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sz w:val="44"/>
          <w:szCs w:val="44"/>
        </w:rPr>
      </w:pPr>
      <w:r w:rsidRPr="004B3C3F">
        <w:rPr>
          <w:rFonts w:ascii="Times New Roman" w:eastAsia="宋体" w:hAnsi="Times New Roman" w:cs="Times New Roman"/>
          <w:b/>
          <w:color w:val="000000"/>
          <w:sz w:val="44"/>
          <w:szCs w:val="44"/>
        </w:rPr>
        <w:t>《</w:t>
      </w:r>
      <w:r w:rsidR="00511DA2" w:rsidRPr="004B3C3F">
        <w:rPr>
          <w:rFonts w:ascii="Times New Roman" w:eastAsia="宋体" w:hAnsi="Times New Roman" w:cs="Times New Roman"/>
          <w:b/>
          <w:color w:val="000000"/>
          <w:sz w:val="44"/>
          <w:szCs w:val="44"/>
        </w:rPr>
        <w:t>高压电能表</w:t>
      </w:r>
      <w:r w:rsidRPr="004B3C3F">
        <w:rPr>
          <w:rFonts w:ascii="Times New Roman" w:eastAsia="宋体" w:hAnsi="Times New Roman" w:cs="Times New Roman"/>
          <w:b/>
          <w:color w:val="000000"/>
          <w:sz w:val="44"/>
          <w:szCs w:val="44"/>
        </w:rPr>
        <w:t>》</w:t>
      </w:r>
      <w:r w:rsidR="00511DA2" w:rsidRPr="004B3C3F">
        <w:rPr>
          <w:rFonts w:ascii="Times New Roman" w:eastAsia="宋体" w:hAnsi="Times New Roman" w:cs="Times New Roman"/>
          <w:b/>
          <w:color w:val="000000"/>
          <w:sz w:val="44"/>
          <w:szCs w:val="44"/>
        </w:rPr>
        <w:t>型</w:t>
      </w:r>
      <w:proofErr w:type="gramStart"/>
      <w:r w:rsidR="00511DA2" w:rsidRPr="004B3C3F">
        <w:rPr>
          <w:rFonts w:ascii="Times New Roman" w:eastAsia="宋体" w:hAnsi="Times New Roman" w:cs="Times New Roman"/>
          <w:b/>
          <w:color w:val="000000"/>
          <w:sz w:val="44"/>
          <w:szCs w:val="44"/>
        </w:rPr>
        <w:t>式评价</w:t>
      </w:r>
      <w:proofErr w:type="gramEnd"/>
      <w:r w:rsidR="00511DA2" w:rsidRPr="004B3C3F">
        <w:rPr>
          <w:rFonts w:ascii="Times New Roman" w:eastAsia="宋体" w:hAnsi="Times New Roman" w:cs="Times New Roman"/>
          <w:b/>
          <w:color w:val="000000"/>
          <w:sz w:val="44"/>
          <w:szCs w:val="44"/>
        </w:rPr>
        <w:t>大纲</w:t>
      </w: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  <w:r w:rsidRPr="004B3C3F">
        <w:rPr>
          <w:rFonts w:ascii="Times New Roman" w:eastAsia="仿宋_GB2312" w:hAnsi="Times New Roman" w:cs="Times New Roman"/>
          <w:b/>
          <w:sz w:val="36"/>
          <w:szCs w:val="36"/>
        </w:rPr>
        <w:t>试验验证报告</w:t>
      </w: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B80602" w:rsidRPr="004B3C3F" w:rsidRDefault="00511DA2" w:rsidP="00B80602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 w:rsidRPr="004B3C3F">
        <w:rPr>
          <w:rFonts w:ascii="Times New Roman" w:eastAsia="仿宋_GB2312" w:hAnsi="Times New Roman" w:cs="Times New Roman"/>
          <w:b/>
          <w:sz w:val="32"/>
          <w:szCs w:val="32"/>
        </w:rPr>
        <w:t>型式评价大纲</w:t>
      </w:r>
      <w:r w:rsidR="00B80602" w:rsidRPr="004B3C3F">
        <w:rPr>
          <w:rFonts w:ascii="Times New Roman" w:eastAsia="仿宋_GB2312" w:hAnsi="Times New Roman" w:cs="Times New Roman"/>
          <w:b/>
          <w:sz w:val="32"/>
          <w:szCs w:val="32"/>
        </w:rPr>
        <w:t>起草组</w:t>
      </w:r>
    </w:p>
    <w:p w:rsidR="00B80602" w:rsidRPr="004B3C3F" w:rsidRDefault="00B80602" w:rsidP="00B80602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  <w:sectPr w:rsidR="00B80602" w:rsidRPr="004B3C3F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 w:rsidRPr="004B3C3F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202</w:t>
      </w:r>
      <w:r w:rsidR="00BE0AFA" w:rsidRPr="004B3C3F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4B3C3F">
        <w:rPr>
          <w:rFonts w:ascii="Times New Roman" w:eastAsia="仿宋_GB2312" w:hAnsi="Times New Roman" w:cs="Times New Roman"/>
          <w:b/>
          <w:sz w:val="32"/>
          <w:szCs w:val="32"/>
        </w:rPr>
        <w:t>年</w:t>
      </w:r>
      <w:r w:rsidR="00BE0AFA" w:rsidRPr="004B3C3F">
        <w:rPr>
          <w:rFonts w:ascii="Times New Roman" w:eastAsia="仿宋_GB2312" w:hAnsi="Times New Roman" w:cs="Times New Roman"/>
          <w:b/>
          <w:sz w:val="32"/>
          <w:szCs w:val="32"/>
        </w:rPr>
        <w:t>6</w:t>
      </w:r>
      <w:r w:rsidRPr="004B3C3F">
        <w:rPr>
          <w:rFonts w:ascii="Times New Roman" w:eastAsia="仿宋_GB2312" w:hAnsi="Times New Roman" w:cs="Times New Roman"/>
          <w:b/>
          <w:sz w:val="32"/>
          <w:szCs w:val="32"/>
        </w:rPr>
        <w:t>月</w:t>
      </w:r>
    </w:p>
    <w:p w:rsidR="00B80602" w:rsidRPr="004B3C3F" w:rsidRDefault="00B80602" w:rsidP="00B80602">
      <w:pPr>
        <w:snapToGrid w:val="0"/>
        <w:spacing w:afterLines="50" w:after="156" w:line="360" w:lineRule="auto"/>
        <w:jc w:val="center"/>
        <w:rPr>
          <w:rFonts w:ascii="Times New Roman" w:eastAsia="宋体" w:hAnsi="Times New Roman" w:cs="Times New Roman"/>
          <w:b/>
          <w:bCs/>
          <w:sz w:val="30"/>
          <w:szCs w:val="24"/>
        </w:rPr>
      </w:pPr>
      <w:r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lastRenderedPageBreak/>
        <w:t>《</w:t>
      </w:r>
      <w:r w:rsidR="00511DA2"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t>高压电能表</w:t>
      </w:r>
      <w:r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t>》</w:t>
      </w:r>
      <w:r w:rsidR="00511DA2"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t>型</w:t>
      </w:r>
      <w:proofErr w:type="gramStart"/>
      <w:r w:rsidR="00511DA2"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t>式评价</w:t>
      </w:r>
      <w:proofErr w:type="gramEnd"/>
      <w:r w:rsidR="00511DA2"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t>大纲</w:t>
      </w:r>
      <w:r w:rsidRPr="004B3C3F">
        <w:rPr>
          <w:rFonts w:ascii="Times New Roman" w:eastAsia="宋体" w:hAnsi="Times New Roman" w:cs="Times New Roman"/>
          <w:b/>
          <w:bCs/>
          <w:sz w:val="30"/>
          <w:szCs w:val="24"/>
        </w:rPr>
        <w:t>试验验证报告</w:t>
      </w:r>
    </w:p>
    <w:p w:rsidR="00E00095" w:rsidRPr="004B3C3F" w:rsidRDefault="00E00095" w:rsidP="00E00095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rFonts w:ascii="Times New Roman" w:hAnsi="Times New Roman" w:cs="Times New Roman"/>
          <w:b/>
          <w:bCs/>
          <w:sz w:val="24"/>
        </w:rPr>
      </w:pPr>
      <w:r w:rsidRPr="004B3C3F">
        <w:rPr>
          <w:rFonts w:ascii="Times New Roman" w:hAnsi="Times New Roman" w:cs="Times New Roman"/>
          <w:b/>
          <w:bCs/>
          <w:sz w:val="24"/>
        </w:rPr>
        <w:t>试验目的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选取</w:t>
      </w:r>
      <w:r w:rsidR="00511DA2" w:rsidRPr="004B3C3F">
        <w:rPr>
          <w:rFonts w:ascii="Times New Roman" w:hAnsi="Times New Roman" w:cs="Times New Roman"/>
          <w:sz w:val="24"/>
        </w:rPr>
        <w:t>高压电能表</w:t>
      </w:r>
      <w:r w:rsidRPr="004B3C3F">
        <w:rPr>
          <w:rFonts w:ascii="Times New Roman" w:hAnsi="Times New Roman" w:cs="Times New Roman"/>
          <w:sz w:val="24"/>
        </w:rPr>
        <w:t>作为试验对象，按</w:t>
      </w:r>
      <w:r w:rsidR="00511DA2" w:rsidRPr="004B3C3F">
        <w:rPr>
          <w:rFonts w:ascii="Times New Roman" w:hAnsi="Times New Roman" w:cs="Times New Roman"/>
          <w:sz w:val="24"/>
        </w:rPr>
        <w:t>型式评价大纲</w:t>
      </w:r>
      <w:r w:rsidRPr="004B3C3F">
        <w:rPr>
          <w:rFonts w:ascii="Times New Roman" w:hAnsi="Times New Roman" w:cs="Times New Roman"/>
          <w:sz w:val="24"/>
        </w:rPr>
        <w:t>中规定的主要项目进行试验，验证该</w:t>
      </w:r>
      <w:r w:rsidR="00511DA2" w:rsidRPr="004B3C3F">
        <w:rPr>
          <w:rFonts w:ascii="Times New Roman" w:hAnsi="Times New Roman" w:cs="Times New Roman"/>
          <w:sz w:val="24"/>
        </w:rPr>
        <w:t>型式评价大纲</w:t>
      </w:r>
      <w:r w:rsidRPr="004B3C3F">
        <w:rPr>
          <w:rFonts w:ascii="Times New Roman" w:hAnsi="Times New Roman" w:cs="Times New Roman"/>
          <w:sz w:val="24"/>
        </w:rPr>
        <w:t>条款的正确性和可行性。</w:t>
      </w:r>
    </w:p>
    <w:p w:rsidR="00E00095" w:rsidRPr="004B3C3F" w:rsidRDefault="00E00095" w:rsidP="00E00095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rFonts w:ascii="Times New Roman" w:hAnsi="Times New Roman" w:cs="Times New Roman"/>
          <w:b/>
          <w:bCs/>
          <w:sz w:val="24"/>
        </w:rPr>
      </w:pPr>
      <w:r w:rsidRPr="004B3C3F">
        <w:rPr>
          <w:rFonts w:ascii="Times New Roman" w:hAnsi="Times New Roman" w:cs="Times New Roman"/>
          <w:b/>
          <w:bCs/>
          <w:sz w:val="24"/>
        </w:rPr>
        <w:t>试验方法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按照</w:t>
      </w:r>
      <w:r w:rsidR="00511DA2" w:rsidRPr="004B3C3F">
        <w:rPr>
          <w:rFonts w:ascii="Times New Roman" w:hAnsi="Times New Roman" w:cs="Times New Roman"/>
          <w:sz w:val="24"/>
        </w:rPr>
        <w:t>型式评价大纲</w:t>
      </w:r>
      <w:r w:rsidRPr="004B3C3F">
        <w:rPr>
          <w:rFonts w:ascii="Times New Roman" w:hAnsi="Times New Roman" w:cs="Times New Roman"/>
          <w:sz w:val="24"/>
        </w:rPr>
        <w:t>的要求进行试验。</w:t>
      </w:r>
    </w:p>
    <w:p w:rsidR="00E00095" w:rsidRPr="004B3C3F" w:rsidRDefault="00E00095" w:rsidP="00E00095">
      <w:pPr>
        <w:pStyle w:val="a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 w:rsidRPr="004B3C3F">
        <w:rPr>
          <w:b/>
          <w:bCs/>
          <w:sz w:val="24"/>
        </w:rPr>
        <w:t>试验时间</w:t>
      </w:r>
    </w:p>
    <w:p w:rsidR="00E00095" w:rsidRPr="004B3C3F" w:rsidRDefault="00E00095" w:rsidP="00E00095">
      <w:pPr>
        <w:pStyle w:val="a5"/>
        <w:tabs>
          <w:tab w:val="left" w:pos="567"/>
        </w:tabs>
        <w:adjustRightInd w:val="0"/>
        <w:snapToGrid w:val="0"/>
        <w:spacing w:line="360" w:lineRule="auto"/>
        <w:ind w:left="360" w:firstLineChars="0" w:firstLine="0"/>
        <w:outlineLvl w:val="0"/>
        <w:rPr>
          <w:bCs/>
          <w:color w:val="000000"/>
          <w:sz w:val="24"/>
        </w:rPr>
      </w:pPr>
      <w:r w:rsidRPr="004B3C3F">
        <w:rPr>
          <w:bCs/>
          <w:color w:val="000000"/>
          <w:sz w:val="24"/>
        </w:rPr>
        <w:t>202</w:t>
      </w:r>
      <w:r w:rsidR="00511DA2" w:rsidRPr="004B3C3F">
        <w:rPr>
          <w:bCs/>
          <w:color w:val="000000"/>
          <w:sz w:val="24"/>
        </w:rPr>
        <w:t>2</w:t>
      </w:r>
      <w:r w:rsidRPr="004B3C3F">
        <w:rPr>
          <w:bCs/>
          <w:color w:val="000000"/>
          <w:sz w:val="24"/>
        </w:rPr>
        <w:t>年</w:t>
      </w:r>
      <w:r w:rsidR="00511DA2" w:rsidRPr="004B3C3F">
        <w:rPr>
          <w:bCs/>
          <w:color w:val="000000"/>
          <w:sz w:val="24"/>
        </w:rPr>
        <w:t>3</w:t>
      </w:r>
      <w:r w:rsidRPr="004B3C3F">
        <w:rPr>
          <w:bCs/>
          <w:color w:val="000000"/>
          <w:sz w:val="24"/>
        </w:rPr>
        <w:t>月</w:t>
      </w:r>
    </w:p>
    <w:p w:rsidR="00E00095" w:rsidRPr="004B3C3F" w:rsidRDefault="00E00095" w:rsidP="00E00095">
      <w:pPr>
        <w:pStyle w:val="a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 w:rsidRPr="004B3C3F">
        <w:rPr>
          <w:b/>
          <w:bCs/>
          <w:sz w:val="24"/>
        </w:rPr>
        <w:t>试验地点</w:t>
      </w:r>
    </w:p>
    <w:p w:rsidR="00E00095" w:rsidRPr="004B3C3F" w:rsidRDefault="00E00095" w:rsidP="00E00095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bCs/>
          <w:sz w:val="24"/>
        </w:rPr>
        <w:t>山东省计量科学研究院</w:t>
      </w:r>
    </w:p>
    <w:p w:rsidR="00E00095" w:rsidRPr="004B3C3F" w:rsidRDefault="00E00095" w:rsidP="00E00095">
      <w:pPr>
        <w:pStyle w:val="a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 w:rsidRPr="004B3C3F">
        <w:rPr>
          <w:b/>
          <w:bCs/>
          <w:sz w:val="24"/>
        </w:rPr>
        <w:t>试验人员</w:t>
      </w:r>
    </w:p>
    <w:p w:rsidR="00E00095" w:rsidRPr="004B3C3F" w:rsidRDefault="00E00095" w:rsidP="00E00095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bCs/>
          <w:sz w:val="24"/>
        </w:rPr>
        <w:t>山东省计量科学研究院</w:t>
      </w:r>
      <w:r w:rsidRPr="004B3C3F">
        <w:rPr>
          <w:rFonts w:ascii="Times New Roman" w:hAnsi="Times New Roman" w:cs="Times New Roman"/>
          <w:bCs/>
          <w:sz w:val="24"/>
        </w:rPr>
        <w:t xml:space="preserve"> </w:t>
      </w:r>
      <w:r w:rsidRPr="004B3C3F">
        <w:rPr>
          <w:rFonts w:ascii="Times New Roman" w:hAnsi="Times New Roman" w:cs="Times New Roman"/>
          <w:bCs/>
          <w:sz w:val="24"/>
        </w:rPr>
        <w:t>刘建波</w:t>
      </w:r>
    </w:p>
    <w:p w:rsidR="00E00095" w:rsidRPr="004B3C3F" w:rsidRDefault="00E00095" w:rsidP="00E00095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bCs/>
          <w:sz w:val="24"/>
        </w:rPr>
        <w:t>山东省计量科学研究院</w:t>
      </w:r>
      <w:r w:rsidRPr="004B3C3F">
        <w:rPr>
          <w:rFonts w:ascii="Times New Roman" w:hAnsi="Times New Roman" w:cs="Times New Roman"/>
          <w:bCs/>
          <w:sz w:val="24"/>
        </w:rPr>
        <w:t xml:space="preserve"> </w:t>
      </w:r>
      <w:r w:rsidR="00511DA2" w:rsidRPr="004B3C3F">
        <w:rPr>
          <w:rFonts w:ascii="Times New Roman" w:hAnsi="Times New Roman" w:cs="Times New Roman"/>
          <w:bCs/>
          <w:sz w:val="24"/>
        </w:rPr>
        <w:t>马雪锋</w:t>
      </w:r>
    </w:p>
    <w:p w:rsidR="00E00095" w:rsidRPr="004B3C3F" w:rsidRDefault="00E00095" w:rsidP="00E00095">
      <w:pPr>
        <w:pStyle w:val="a5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 w:rsidRPr="004B3C3F">
        <w:rPr>
          <w:b/>
          <w:bCs/>
          <w:sz w:val="24"/>
        </w:rPr>
        <w:t>试验过程</w:t>
      </w:r>
    </w:p>
    <w:p w:rsidR="00E00095" w:rsidRPr="004B3C3F" w:rsidRDefault="00E00095" w:rsidP="00E00095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6.1 </w:t>
      </w:r>
      <w:r w:rsidRPr="004B3C3F">
        <w:rPr>
          <w:rFonts w:ascii="Times New Roman" w:hAnsi="Times New Roman" w:cs="Times New Roman"/>
          <w:sz w:val="24"/>
        </w:rPr>
        <w:t>环境条件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="480"/>
        <w:jc w:val="left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sz w:val="24"/>
        </w:rPr>
        <w:t>环境温度：</w:t>
      </w:r>
      <w:r w:rsidRPr="004B3C3F">
        <w:rPr>
          <w:rFonts w:ascii="Times New Roman" w:hAnsi="Times New Roman" w:cs="Times New Roman"/>
          <w:bCs/>
          <w:sz w:val="24"/>
        </w:rPr>
        <w:t>20.5℃</w:t>
      </w:r>
      <w:r w:rsidRPr="004B3C3F">
        <w:rPr>
          <w:rFonts w:ascii="Times New Roman" w:hAnsi="Times New Roman" w:cs="Times New Roman"/>
          <w:bCs/>
          <w:sz w:val="24"/>
        </w:rPr>
        <w:t>；</w:t>
      </w:r>
      <w:r w:rsidRPr="004B3C3F">
        <w:rPr>
          <w:rFonts w:ascii="Times New Roman" w:hAnsi="Times New Roman" w:cs="Times New Roman"/>
          <w:sz w:val="24"/>
        </w:rPr>
        <w:t>湿度：</w:t>
      </w:r>
      <w:r w:rsidRPr="004B3C3F">
        <w:rPr>
          <w:rFonts w:ascii="Times New Roman" w:hAnsi="Times New Roman" w:cs="Times New Roman"/>
          <w:sz w:val="24"/>
        </w:rPr>
        <w:t>58</w:t>
      </w:r>
      <w:r w:rsidRPr="004B3C3F">
        <w:rPr>
          <w:rFonts w:ascii="Times New Roman" w:hAnsi="Times New Roman" w:cs="Times New Roman"/>
          <w:bCs/>
          <w:sz w:val="24"/>
        </w:rPr>
        <w:t>RH%</w:t>
      </w:r>
    </w:p>
    <w:p w:rsidR="00E00095" w:rsidRPr="004B3C3F" w:rsidRDefault="00E00095" w:rsidP="00E00095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6.2 </w:t>
      </w:r>
      <w:r w:rsidRPr="004B3C3F">
        <w:rPr>
          <w:rFonts w:ascii="Times New Roman" w:hAnsi="Times New Roman" w:cs="Times New Roman"/>
          <w:sz w:val="24"/>
        </w:rPr>
        <w:t>测量所用标准装置及辅助试验设备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标准装置及辅助设备的主要技术参数如表</w:t>
      </w:r>
      <w:r w:rsidRPr="004B3C3F">
        <w:rPr>
          <w:rFonts w:ascii="Times New Roman" w:hAnsi="Times New Roman" w:cs="Times New Roman"/>
          <w:sz w:val="24"/>
        </w:rPr>
        <w:t>1</w:t>
      </w:r>
      <w:r w:rsidRPr="004B3C3F">
        <w:rPr>
          <w:rFonts w:ascii="Times New Roman" w:hAnsi="Times New Roman" w:cs="Times New Roman"/>
          <w:sz w:val="24"/>
        </w:rPr>
        <w:t>所示：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表</w:t>
      </w:r>
      <w:r w:rsidRPr="004B3C3F">
        <w:rPr>
          <w:rFonts w:ascii="Times New Roman" w:hAnsi="Times New Roman" w:cs="Times New Roman"/>
          <w:sz w:val="24"/>
        </w:rPr>
        <w:t xml:space="preserve">1 </w:t>
      </w:r>
      <w:r w:rsidRPr="004B3C3F">
        <w:rPr>
          <w:rFonts w:ascii="Times New Roman" w:hAnsi="Times New Roman" w:cs="Times New Roman"/>
          <w:sz w:val="24"/>
        </w:rPr>
        <w:t>标准装置及辅助设备的主要技术参数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585"/>
        <w:gridCol w:w="1439"/>
        <w:gridCol w:w="3152"/>
        <w:gridCol w:w="1838"/>
      </w:tblGrid>
      <w:tr w:rsidR="00FB2252" w:rsidRPr="004B3C3F" w:rsidTr="00BE0AFA">
        <w:trPr>
          <w:trHeight w:val="397"/>
          <w:tblHeader/>
          <w:jc w:val="center"/>
        </w:trPr>
        <w:tc>
          <w:tcPr>
            <w:tcW w:w="508" w:type="dxa"/>
            <w:vAlign w:val="center"/>
          </w:tcPr>
          <w:p w:rsidR="00FB2252" w:rsidRPr="004B3C3F" w:rsidRDefault="00FB225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585" w:type="dxa"/>
            <w:vAlign w:val="center"/>
          </w:tcPr>
          <w:p w:rsidR="00FB2252" w:rsidRPr="004B3C3F" w:rsidRDefault="00FB225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439" w:type="dxa"/>
            <w:vAlign w:val="center"/>
          </w:tcPr>
          <w:p w:rsidR="00FB2252" w:rsidRPr="004B3C3F" w:rsidRDefault="00FB225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3152" w:type="dxa"/>
            <w:vAlign w:val="center"/>
          </w:tcPr>
          <w:p w:rsidR="00FB2252" w:rsidRPr="004B3C3F" w:rsidRDefault="00FB225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主要技术参数</w:t>
            </w:r>
          </w:p>
        </w:tc>
        <w:tc>
          <w:tcPr>
            <w:tcW w:w="1838" w:type="dxa"/>
            <w:vAlign w:val="center"/>
          </w:tcPr>
          <w:p w:rsidR="00FB2252" w:rsidRPr="004B3C3F" w:rsidRDefault="00FB225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最大允许误差</w:t>
            </w:r>
          </w:p>
        </w:tc>
      </w:tr>
      <w:tr w:rsidR="00BE4640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FB2252" w:rsidRPr="004B3C3F" w:rsidRDefault="00FB225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585" w:type="dxa"/>
            <w:vAlign w:val="center"/>
          </w:tcPr>
          <w:p w:rsidR="00FB2252" w:rsidRPr="004B3C3F" w:rsidRDefault="008C530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高压电能计量装置整体校验台</w:t>
            </w:r>
          </w:p>
        </w:tc>
        <w:tc>
          <w:tcPr>
            <w:tcW w:w="1439" w:type="dxa"/>
            <w:vAlign w:val="center"/>
          </w:tcPr>
          <w:p w:rsidR="00FB2252" w:rsidRPr="004B3C3F" w:rsidRDefault="008C5302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NST3500A</w:t>
            </w:r>
          </w:p>
        </w:tc>
        <w:tc>
          <w:tcPr>
            <w:tcW w:w="3152" w:type="dxa"/>
            <w:shd w:val="clear" w:color="auto" w:fill="FFFFFF" w:themeFill="background1"/>
            <w:vAlign w:val="center"/>
          </w:tcPr>
          <w:p w:rsidR="00BE4640" w:rsidRPr="004B3C3F" w:rsidRDefault="00BE4640" w:rsidP="00BE46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电压：</w:t>
            </w:r>
            <w:r w:rsidR="008C5302"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</w:t>
            </w:r>
            <w:r w:rsidR="008C5302"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5-12</w:t>
            </w:r>
            <w:r w:rsidR="008C5302"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  <w:r w:rsidR="008C5302"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kV</w:t>
            </w:r>
          </w:p>
          <w:p w:rsidR="00FB2252" w:rsidRPr="004B3C3F" w:rsidRDefault="00BE4640" w:rsidP="00BE46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电流：</w:t>
            </w:r>
            <w:r w:rsidR="008C5302"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(0-1000)A</w:t>
            </w:r>
          </w:p>
        </w:tc>
        <w:tc>
          <w:tcPr>
            <w:tcW w:w="1838" w:type="dxa"/>
            <w:vAlign w:val="center"/>
          </w:tcPr>
          <w:p w:rsidR="00FB2252" w:rsidRPr="004B3C3F" w:rsidRDefault="00FB2252" w:rsidP="008C530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±0.0</w:t>
            </w:r>
            <w:r w:rsidR="008C5302"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%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高低温试验箱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ZC13100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-20℃~100℃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温度偏差：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≤2℃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步入式高低温交变湿热试验箱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温度：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-40℃~85℃  </w:t>
            </w:r>
          </w:p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湿度：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38%RH~98%RH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温度偏差：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±1.5℃   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湿度偏差：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38%RH~98%RH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工频磁场干扰模拟器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MFS1200/MFT1200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0.5mT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高压拉</w:t>
            </w:r>
            <w:proofErr w:type="gramStart"/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弧试验</w:t>
            </w:r>
            <w:proofErr w:type="gramEnd"/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装置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GYLH DN10200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4B3C3F">
              <w:rPr>
                <w:rStyle w:val="a6"/>
                <w:rFonts w:ascii="Times New Roman" w:hAnsi="Times New Roman" w:cs="Times New Roman"/>
                <w:color w:val="000033"/>
                <w:sz w:val="18"/>
                <w:szCs w:val="18"/>
              </w:rPr>
              <w:t>碰撞台</w:t>
            </w:r>
            <w:proofErr w:type="gramEnd"/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Y52250-4/ZF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7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Style w:val="a6"/>
                <w:rFonts w:ascii="Times New Roman" w:hAnsi="Times New Roman" w:cs="Times New Roman"/>
                <w:color w:val="000033"/>
                <w:sz w:val="18"/>
                <w:szCs w:val="18"/>
              </w:rPr>
            </w:pPr>
            <w:proofErr w:type="gramStart"/>
            <w:r w:rsidRPr="004B3C3F">
              <w:rPr>
                <w:rStyle w:val="a6"/>
                <w:rFonts w:ascii="Times New Roman" w:hAnsi="Times New Roman" w:cs="Times New Roman"/>
                <w:color w:val="000033"/>
                <w:sz w:val="18"/>
                <w:szCs w:val="18"/>
              </w:rPr>
              <w:t>跌落台</w:t>
            </w:r>
            <w:proofErr w:type="gramEnd"/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Y52200-7/2F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～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1200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mm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紫外线（</w:t>
            </w:r>
            <w:r w:rsidRPr="004B3C3F">
              <w:rPr>
                <w:rFonts w:ascii="Times New Roman" w:eastAsia="楷体" w:hAnsi="Times New Roman" w:cs="Times New Roman"/>
                <w:szCs w:val="21"/>
              </w:rPr>
              <w:t>UV</w:t>
            </w:r>
            <w:r w:rsidRPr="004B3C3F">
              <w:rPr>
                <w:rFonts w:ascii="Times New Roman" w:eastAsia="楷体" w:hAnsi="Times New Roman" w:cs="Times New Roman"/>
                <w:szCs w:val="21"/>
              </w:rPr>
              <w:t>）耐候试验箱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ADQT10001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最高温度：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300℃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级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9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盐雾腐蚀试验箱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YWX/Q-015B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温度范围：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35℃~55℃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；</w:t>
            </w:r>
          </w:p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湿度范围：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95%RH ~98%RH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弹簧冲击器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0.22J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MPE:±0.02%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11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灼热丝试验仪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HY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12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推拉力计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NK-500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500N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13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油浸式交流串激耐压装置</w:t>
            </w:r>
            <w:r w:rsidRPr="004B3C3F">
              <w:rPr>
                <w:rFonts w:ascii="Times New Roman" w:eastAsia="楷体" w:hAnsi="Times New Roman" w:cs="Times New Roman"/>
                <w:szCs w:val="21"/>
              </w:rPr>
              <w:t xml:space="preserve">  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YDJ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～</w:t>
            </w: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kV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14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工频</w:t>
            </w:r>
            <w:proofErr w:type="gramStart"/>
            <w:r w:rsidRPr="004B3C3F">
              <w:rPr>
                <w:rFonts w:ascii="Times New Roman" w:eastAsia="楷体" w:hAnsi="Times New Roman" w:cs="Times New Roman"/>
                <w:szCs w:val="21"/>
              </w:rPr>
              <w:t>局放试验</w:t>
            </w:r>
            <w:proofErr w:type="gramEnd"/>
            <w:r w:rsidRPr="004B3C3F">
              <w:rPr>
                <w:rFonts w:ascii="Times New Roman" w:eastAsia="楷体" w:hAnsi="Times New Roman" w:cs="Times New Roman"/>
                <w:szCs w:val="21"/>
              </w:rPr>
              <w:t>装置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HRYDJ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150kV/20kVA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  <w:tr w:rsidR="00BE0AFA" w:rsidRPr="004B3C3F" w:rsidTr="00BE0AFA">
        <w:trPr>
          <w:trHeight w:val="397"/>
          <w:jc w:val="center"/>
        </w:trPr>
        <w:tc>
          <w:tcPr>
            <w:tcW w:w="508" w:type="dxa"/>
            <w:vAlign w:val="center"/>
          </w:tcPr>
          <w:p w:rsidR="00BE0AFA" w:rsidRPr="004B3C3F" w:rsidRDefault="00BE0AFA" w:rsidP="00FB22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15</w:t>
            </w:r>
          </w:p>
        </w:tc>
        <w:tc>
          <w:tcPr>
            <w:tcW w:w="1585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4B3C3F">
              <w:rPr>
                <w:rFonts w:ascii="Times New Roman" w:eastAsia="楷体" w:hAnsi="Times New Roman" w:cs="Times New Roman"/>
                <w:szCs w:val="21"/>
              </w:rPr>
              <w:t>冲击电压试验装置</w:t>
            </w:r>
          </w:p>
        </w:tc>
        <w:tc>
          <w:tcPr>
            <w:tcW w:w="1439" w:type="dxa"/>
            <w:vAlign w:val="center"/>
          </w:tcPr>
          <w:p w:rsidR="00BE0AFA" w:rsidRPr="004B3C3F" w:rsidRDefault="00BE0AFA" w:rsidP="00F75C5C">
            <w:pPr>
              <w:spacing w:line="21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HRHG-SGSC</w:t>
            </w:r>
          </w:p>
        </w:tc>
        <w:tc>
          <w:tcPr>
            <w:tcW w:w="3152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 w:val="18"/>
                <w:szCs w:val="18"/>
              </w:rPr>
              <w:t>400kV/20kJ</w:t>
            </w:r>
          </w:p>
        </w:tc>
        <w:tc>
          <w:tcPr>
            <w:tcW w:w="1838" w:type="dxa"/>
            <w:vAlign w:val="center"/>
          </w:tcPr>
          <w:p w:rsidR="00BE0AFA" w:rsidRPr="004B3C3F" w:rsidRDefault="00BE0AFA" w:rsidP="00F75C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</w:tr>
    </w:tbl>
    <w:p w:rsidR="00E00095" w:rsidRPr="004B3C3F" w:rsidRDefault="00E00095" w:rsidP="00E00095">
      <w:pPr>
        <w:adjustRightInd w:val="0"/>
        <w:snapToGrid w:val="0"/>
        <w:spacing w:beforeLines="100" w:before="312"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6.3 </w:t>
      </w:r>
      <w:r w:rsidRPr="004B3C3F">
        <w:rPr>
          <w:rFonts w:ascii="Times New Roman" w:hAnsi="Times New Roman" w:cs="Times New Roman"/>
          <w:sz w:val="24"/>
        </w:rPr>
        <w:t>试验项目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 w:rsidRPr="004B3C3F">
        <w:rPr>
          <w:rFonts w:ascii="Times New Roman" w:hAnsi="Times New Roman" w:cs="Times New Roman"/>
          <w:color w:val="000000"/>
          <w:sz w:val="24"/>
        </w:rPr>
        <w:t>试验项目如下表</w:t>
      </w:r>
      <w:r w:rsidRPr="004B3C3F">
        <w:rPr>
          <w:rFonts w:ascii="Times New Roman" w:hAnsi="Times New Roman" w:cs="Times New Roman"/>
          <w:color w:val="000000"/>
          <w:sz w:val="24"/>
        </w:rPr>
        <w:t>2</w:t>
      </w:r>
      <w:r w:rsidRPr="004B3C3F">
        <w:rPr>
          <w:rFonts w:ascii="Times New Roman" w:hAnsi="Times New Roman" w:cs="Times New Roman"/>
          <w:color w:val="000000"/>
          <w:sz w:val="24"/>
        </w:rPr>
        <w:t>。</w:t>
      </w:r>
    </w:p>
    <w:p w:rsidR="00E00095" w:rsidRPr="004B3C3F" w:rsidRDefault="00E00095" w:rsidP="00E00095">
      <w:pPr>
        <w:adjustRightInd w:val="0"/>
        <w:snapToGri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表</w:t>
      </w:r>
      <w:r w:rsidRPr="004B3C3F">
        <w:rPr>
          <w:rFonts w:ascii="Times New Roman" w:hAnsi="Times New Roman" w:cs="Times New Roman"/>
          <w:sz w:val="24"/>
        </w:rPr>
        <w:t xml:space="preserve">2 </w:t>
      </w:r>
      <w:r w:rsidRPr="004B3C3F">
        <w:rPr>
          <w:rFonts w:ascii="Times New Roman" w:hAnsi="Times New Roman" w:cs="Times New Roman"/>
          <w:sz w:val="24"/>
        </w:rPr>
        <w:t>验证试验项目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7269"/>
      </w:tblGrid>
      <w:tr w:rsidR="00E00095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E00095" w:rsidRPr="004B3C3F" w:rsidRDefault="00E00095" w:rsidP="001650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b/>
                <w:color w:val="000000"/>
                <w:szCs w:val="21"/>
              </w:rPr>
              <w:t>序号</w:t>
            </w:r>
          </w:p>
        </w:tc>
        <w:tc>
          <w:tcPr>
            <w:tcW w:w="4265" w:type="pct"/>
            <w:vAlign w:val="center"/>
          </w:tcPr>
          <w:p w:rsidR="00E00095" w:rsidRPr="004B3C3F" w:rsidRDefault="00E00095" w:rsidP="001650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b/>
                <w:color w:val="000000"/>
                <w:szCs w:val="21"/>
              </w:rPr>
              <w:t>试验项目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初始固有误差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自热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3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起动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4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无负载条件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潜动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5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仪表常数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6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温度影响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7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负载不平衡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8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电压改变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9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频率改变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10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电压和电流电路中的谐波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11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电压不平衡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12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电流电路中的间谐波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13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外部工频磁场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14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电压短时中断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15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高压拉</w:t>
            </w:r>
            <w:proofErr w:type="gramStart"/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弧试验</w:t>
            </w:r>
            <w:proofErr w:type="gramEnd"/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16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碰撞试验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17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跌落试验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18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阳光辐射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19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高温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20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低温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21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交变湿热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22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盐雾试验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0411FB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23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功率消耗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F75C5C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</w:t>
            </w:r>
            <w:r w:rsidR="00F75C5C" w:rsidRPr="004B3C3F">
              <w:rPr>
                <w:rFonts w:ascii="Times New Roman"/>
                <w:szCs w:val="21"/>
              </w:rPr>
              <w:t>4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放火焰蔓延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F75C5C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</w:t>
            </w:r>
            <w:r w:rsidR="00F75C5C" w:rsidRPr="004B3C3F">
              <w:rPr>
                <w:rFonts w:ascii="Times New Roman"/>
                <w:szCs w:val="21"/>
              </w:rPr>
              <w:t>5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接线端子机械强度试验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F75C5C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lastRenderedPageBreak/>
              <w:t>2</w:t>
            </w:r>
            <w:r w:rsidR="00F75C5C" w:rsidRPr="004B3C3F">
              <w:rPr>
                <w:rFonts w:ascii="Times New Roman"/>
                <w:szCs w:val="21"/>
              </w:rPr>
              <w:t>6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交流耐受电压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F75C5C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</w:t>
            </w:r>
            <w:r w:rsidR="00F75C5C" w:rsidRPr="004B3C3F">
              <w:rPr>
                <w:rFonts w:ascii="Times New Roman"/>
                <w:szCs w:val="21"/>
              </w:rPr>
              <w:t>7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冲击耐受电压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BE4640" w:rsidP="00F75C5C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</w:t>
            </w:r>
            <w:r w:rsidR="00F75C5C" w:rsidRPr="004B3C3F">
              <w:rPr>
                <w:rFonts w:ascii="Times New Roman"/>
                <w:szCs w:val="21"/>
              </w:rPr>
              <w:t>8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局部放电</w:t>
            </w:r>
          </w:p>
        </w:tc>
      </w:tr>
      <w:tr w:rsidR="00BE4640" w:rsidRPr="004B3C3F" w:rsidTr="00BE0AFA">
        <w:trPr>
          <w:trHeight w:val="340"/>
          <w:jc w:val="center"/>
        </w:trPr>
        <w:tc>
          <w:tcPr>
            <w:tcW w:w="735" w:type="pct"/>
            <w:vAlign w:val="center"/>
          </w:tcPr>
          <w:p w:rsidR="00BE4640" w:rsidRPr="004B3C3F" w:rsidRDefault="00F75C5C" w:rsidP="0016504D">
            <w:pPr>
              <w:pStyle w:val="a7"/>
              <w:widowControl w:val="0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4B3C3F">
              <w:rPr>
                <w:rFonts w:ascii="Times New Roman"/>
                <w:szCs w:val="21"/>
              </w:rPr>
              <w:t>29</w:t>
            </w:r>
          </w:p>
        </w:tc>
        <w:tc>
          <w:tcPr>
            <w:tcW w:w="4265" w:type="pct"/>
            <w:vAlign w:val="center"/>
          </w:tcPr>
          <w:p w:rsidR="00BE4640" w:rsidRPr="004B3C3F" w:rsidRDefault="00BE4640" w:rsidP="000411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单相接地运行试验</w:t>
            </w:r>
          </w:p>
        </w:tc>
      </w:tr>
    </w:tbl>
    <w:p w:rsidR="00E00095" w:rsidRPr="004B3C3F" w:rsidRDefault="00E00095" w:rsidP="00E00095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6.</w:t>
      </w:r>
      <w:r w:rsidR="002D5DE7"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 xml:space="preserve"> </w:t>
      </w:r>
      <w:r w:rsidRPr="004B3C3F">
        <w:rPr>
          <w:rFonts w:ascii="Times New Roman" w:hAnsi="Times New Roman" w:cs="Times New Roman"/>
          <w:sz w:val="24"/>
        </w:rPr>
        <w:t>试验数据</w:t>
      </w:r>
    </w:p>
    <w:p w:rsidR="00E00095" w:rsidRPr="004B3C3F" w:rsidRDefault="00E00095" w:rsidP="00E00095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bCs/>
          <w:sz w:val="24"/>
        </w:rPr>
        <w:t>详细试验数据见附录。</w:t>
      </w:r>
    </w:p>
    <w:p w:rsidR="002301DF" w:rsidRPr="004B3C3F" w:rsidRDefault="000E150D" w:rsidP="002301DF">
      <w:pPr>
        <w:rPr>
          <w:rFonts w:ascii="Times New Roman" w:hAnsi="Times New Roman" w:cs="Times New Roman"/>
          <w:b/>
          <w:sz w:val="28"/>
          <w:szCs w:val="28"/>
        </w:rPr>
      </w:pPr>
      <w:r w:rsidRPr="004B3C3F">
        <w:rPr>
          <w:rFonts w:ascii="Times New Roman" w:hAnsi="Times New Roman" w:cs="Times New Roman"/>
        </w:rPr>
        <w:br w:type="page"/>
      </w:r>
      <w:r w:rsidR="002301DF" w:rsidRPr="004B3C3F">
        <w:rPr>
          <w:rFonts w:ascii="Times New Roman" w:hAnsi="Times New Roman" w:cs="Times New Roman"/>
          <w:b/>
          <w:sz w:val="28"/>
          <w:szCs w:val="28"/>
        </w:rPr>
        <w:lastRenderedPageBreak/>
        <w:t>附录</w:t>
      </w:r>
      <w:r w:rsidR="00F75C5C" w:rsidRPr="004B3C3F">
        <w:rPr>
          <w:rFonts w:ascii="Times New Roman" w:hAnsi="Times New Roman" w:cs="Times New Roman"/>
          <w:b/>
          <w:sz w:val="28"/>
          <w:szCs w:val="28"/>
        </w:rPr>
        <w:t>1</w:t>
      </w:r>
      <w:r w:rsidR="00BE0AFA" w:rsidRPr="004B3C3F">
        <w:rPr>
          <w:rFonts w:ascii="Times New Roman" w:hAnsi="Times New Roman" w:cs="Times New Roman"/>
          <w:b/>
          <w:sz w:val="28"/>
          <w:szCs w:val="28"/>
        </w:rPr>
        <w:t>：试验数据</w:t>
      </w:r>
    </w:p>
    <w:p w:rsidR="002301DF" w:rsidRPr="004B3C3F" w:rsidRDefault="002301DF" w:rsidP="002301DF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1.</w:t>
      </w:r>
      <w:r w:rsidRPr="004B3C3F">
        <w:rPr>
          <w:rFonts w:ascii="Times New Roman" w:eastAsia="黑体" w:hAnsi="Times New Roman" w:cs="Times New Roman"/>
          <w:sz w:val="24"/>
        </w:rPr>
        <w:t>样品信息及试验条件</w:t>
      </w:r>
    </w:p>
    <w:p w:rsidR="00560C0A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样品名称</w:t>
      </w:r>
      <w:r w:rsidRPr="004B3C3F">
        <w:rPr>
          <w:rFonts w:ascii="Times New Roman" w:hAnsi="Times New Roman" w:cs="Times New Roman"/>
          <w:sz w:val="24"/>
        </w:rPr>
        <w:t>:</w:t>
      </w:r>
      <w:r w:rsidR="00560C0A" w:rsidRPr="004B3C3F">
        <w:rPr>
          <w:rFonts w:ascii="Times New Roman" w:hAnsi="Times New Roman" w:cs="Times New Roman"/>
          <w:sz w:val="24"/>
          <w:u w:val="single"/>
        </w:rPr>
        <w:t>三相三线</w:t>
      </w:r>
      <w:r w:rsidR="00455710" w:rsidRPr="004B3C3F">
        <w:rPr>
          <w:rFonts w:ascii="Times New Roman" w:hAnsi="Times New Roman" w:cs="Times New Roman"/>
          <w:sz w:val="24"/>
          <w:u w:val="single"/>
        </w:rPr>
        <w:t>高压电能表</w:t>
      </w:r>
      <w:r w:rsidRPr="004B3C3F">
        <w:rPr>
          <w:rFonts w:ascii="Times New Roman" w:hAnsi="Times New Roman" w:cs="Times New Roman"/>
          <w:sz w:val="24"/>
        </w:rPr>
        <w:t>；</w:t>
      </w:r>
    </w:p>
    <w:p w:rsidR="002301DF" w:rsidRPr="004B3C3F" w:rsidRDefault="00455710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规格：</w:t>
      </w:r>
      <w:r w:rsidRPr="004B3C3F">
        <w:rPr>
          <w:rFonts w:ascii="Times New Roman" w:hAnsi="Times New Roman" w:cs="Times New Roman"/>
          <w:i/>
          <w:sz w:val="24"/>
          <w:u w:val="single"/>
        </w:rPr>
        <w:t>U</w:t>
      </w:r>
      <w:r w:rsidRPr="004B3C3F">
        <w:rPr>
          <w:rFonts w:ascii="Times New Roman" w:hAnsi="Times New Roman" w:cs="Times New Roman"/>
          <w:sz w:val="24"/>
          <w:u w:val="single"/>
          <w:vertAlign w:val="subscript"/>
        </w:rPr>
        <w:t>n</w:t>
      </w:r>
      <w:r w:rsidRPr="004B3C3F">
        <w:rPr>
          <w:rFonts w:ascii="Times New Roman" w:hAnsi="Times New Roman" w:cs="Times New Roman"/>
          <w:sz w:val="24"/>
          <w:u w:val="single"/>
        </w:rPr>
        <w:t xml:space="preserve"> = 10kV    </w:t>
      </w:r>
      <w:r w:rsidRPr="004B3C3F">
        <w:rPr>
          <w:rFonts w:ascii="Times New Roman" w:hAnsi="Times New Roman" w:cs="Times New Roman"/>
          <w:i/>
          <w:sz w:val="24"/>
          <w:u w:val="single"/>
        </w:rPr>
        <w:t>I</w:t>
      </w:r>
      <w:r w:rsidRPr="004B3C3F">
        <w:rPr>
          <w:rFonts w:ascii="Times New Roman" w:hAnsi="Times New Roman" w:cs="Times New Roman"/>
          <w:sz w:val="24"/>
          <w:u w:val="single"/>
          <w:vertAlign w:val="subscript"/>
        </w:rPr>
        <w:t>n</w:t>
      </w:r>
      <w:r w:rsidRPr="004B3C3F">
        <w:rPr>
          <w:rFonts w:ascii="Times New Roman" w:hAnsi="Times New Roman" w:cs="Times New Roman"/>
          <w:sz w:val="24"/>
          <w:u w:val="single"/>
        </w:rPr>
        <w:t xml:space="preserve"> = </w:t>
      </w:r>
      <w:r w:rsidR="00706627" w:rsidRPr="004B3C3F">
        <w:rPr>
          <w:rFonts w:ascii="Times New Roman" w:hAnsi="Times New Roman" w:cs="Times New Roman"/>
          <w:sz w:val="24"/>
          <w:u w:val="single"/>
        </w:rPr>
        <w:t>1.5</w:t>
      </w:r>
      <w:r w:rsidRPr="004B3C3F">
        <w:rPr>
          <w:rFonts w:ascii="Times New Roman" w:hAnsi="Times New Roman" w:cs="Times New Roman"/>
          <w:sz w:val="24"/>
          <w:u w:val="single"/>
        </w:rPr>
        <w:t>-7.5</w:t>
      </w:r>
      <w:r w:rsidRPr="004B3C3F">
        <w:rPr>
          <w:rFonts w:ascii="Times New Roman" w:hAnsi="Times New Roman" w:cs="Times New Roman"/>
          <w:sz w:val="24"/>
          <w:u w:val="single"/>
        </w:rPr>
        <w:t>（</w:t>
      </w:r>
      <w:r w:rsidRPr="004B3C3F">
        <w:rPr>
          <w:rFonts w:ascii="Times New Roman" w:hAnsi="Times New Roman" w:cs="Times New Roman"/>
          <w:sz w:val="24"/>
          <w:u w:val="single"/>
        </w:rPr>
        <w:t>600</w:t>
      </w:r>
      <w:r w:rsidRPr="004B3C3F">
        <w:rPr>
          <w:rFonts w:ascii="Times New Roman" w:hAnsi="Times New Roman" w:cs="Times New Roman"/>
          <w:sz w:val="24"/>
          <w:u w:val="single"/>
        </w:rPr>
        <w:t>）</w:t>
      </w:r>
      <w:r w:rsidRPr="004B3C3F">
        <w:rPr>
          <w:rFonts w:ascii="Times New Roman" w:hAnsi="Times New Roman" w:cs="Times New Roman"/>
          <w:sz w:val="24"/>
          <w:u w:val="single"/>
        </w:rPr>
        <w:t>A</w:t>
      </w:r>
      <w:r w:rsidR="000411FB" w:rsidRPr="004B3C3F">
        <w:rPr>
          <w:rFonts w:ascii="Times New Roman" w:hAnsi="Times New Roman" w:cs="Times New Roman"/>
          <w:sz w:val="24"/>
          <w:u w:val="single"/>
        </w:rPr>
        <w:t xml:space="preserve">  </w:t>
      </w:r>
      <w:r w:rsidR="000411FB" w:rsidRPr="004B3C3F">
        <w:rPr>
          <w:rFonts w:ascii="Times New Roman" w:hAnsi="Times New Roman" w:cs="Times New Roman"/>
          <w:sz w:val="24"/>
          <w:u w:val="single"/>
        </w:rPr>
        <w:t>有功</w:t>
      </w:r>
      <w:r w:rsidR="000411FB" w:rsidRPr="004B3C3F">
        <w:rPr>
          <w:rFonts w:ascii="Times New Roman" w:hAnsi="Times New Roman" w:cs="Times New Roman"/>
          <w:sz w:val="24"/>
          <w:u w:val="single"/>
        </w:rPr>
        <w:t>1</w:t>
      </w:r>
      <w:r w:rsidR="000411FB" w:rsidRPr="004B3C3F">
        <w:rPr>
          <w:rFonts w:ascii="Times New Roman" w:hAnsi="Times New Roman" w:cs="Times New Roman"/>
          <w:sz w:val="24"/>
          <w:u w:val="single"/>
        </w:rPr>
        <w:t>级</w:t>
      </w:r>
    </w:p>
    <w:p w:rsidR="00273529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型号</w:t>
      </w:r>
      <w:r w:rsidRPr="004B3C3F">
        <w:rPr>
          <w:rFonts w:ascii="Times New Roman" w:hAnsi="Times New Roman" w:cs="Times New Roman"/>
          <w:sz w:val="24"/>
        </w:rPr>
        <w:t xml:space="preserve">: </w:t>
      </w:r>
      <w:r w:rsidR="00455710" w:rsidRPr="004B3C3F">
        <w:rPr>
          <w:rFonts w:ascii="Times New Roman" w:hAnsi="Times New Roman" w:cs="Times New Roman"/>
          <w:sz w:val="24"/>
          <w:u w:val="single"/>
        </w:rPr>
        <w:t>HHVM-10W</w:t>
      </w:r>
      <w:r w:rsidRPr="004B3C3F">
        <w:rPr>
          <w:rFonts w:ascii="Times New Roman" w:hAnsi="Times New Roman" w:cs="Times New Roman"/>
          <w:sz w:val="24"/>
        </w:rPr>
        <w:t>；编号：</w:t>
      </w:r>
      <w:r w:rsidR="00455710" w:rsidRPr="004B3C3F">
        <w:rPr>
          <w:rFonts w:ascii="Times New Roman" w:hAnsi="Times New Roman" w:cs="Times New Roman"/>
          <w:sz w:val="24"/>
          <w:u w:val="single"/>
        </w:rPr>
        <w:t>0120120001</w:t>
      </w:r>
      <w:r w:rsidRPr="004B3C3F">
        <w:rPr>
          <w:rFonts w:ascii="Times New Roman" w:hAnsi="Times New Roman" w:cs="Times New Roman"/>
          <w:sz w:val="24"/>
        </w:rPr>
        <w:t>；</w:t>
      </w:r>
    </w:p>
    <w:p w:rsidR="002301DF" w:rsidRPr="004B3C3F" w:rsidRDefault="00273529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电能倍率常数</w:t>
      </w: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c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：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10000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；脉冲常数：</w:t>
      </w:r>
      <w:r w:rsidR="00BE6F02"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1000imp/kWh</w:t>
      </w:r>
    </w:p>
    <w:p w:rsidR="002301DF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  <w:u w:val="single"/>
        </w:rPr>
      </w:pPr>
      <w:r w:rsidRPr="004B3C3F">
        <w:rPr>
          <w:rFonts w:ascii="Times New Roman" w:hAnsi="Times New Roman" w:cs="Times New Roman"/>
          <w:sz w:val="24"/>
        </w:rPr>
        <w:t>生产单位：</w:t>
      </w:r>
      <w:r w:rsidR="00455710" w:rsidRPr="004B3C3F">
        <w:rPr>
          <w:rFonts w:ascii="Times New Roman" w:hAnsi="Times New Roman" w:cs="Times New Roman"/>
          <w:sz w:val="24"/>
        </w:rPr>
        <w:t>重庆华虹仪表有限公司</w:t>
      </w:r>
    </w:p>
    <w:p w:rsidR="002301DF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环境条件：温度：</w:t>
      </w:r>
      <w:r w:rsidR="00455710" w:rsidRPr="004B3C3F">
        <w:rPr>
          <w:rFonts w:ascii="Times New Roman" w:hAnsi="Times New Roman" w:cs="Times New Roman"/>
          <w:sz w:val="24"/>
          <w:u w:val="single"/>
        </w:rPr>
        <w:t>21</w:t>
      </w:r>
      <w:r w:rsidR="000063AA" w:rsidRPr="004B3C3F">
        <w:rPr>
          <w:rFonts w:ascii="Times New Roman" w:hAnsi="Times New Roman" w:cs="Times New Roman"/>
          <w:sz w:val="24"/>
          <w:u w:val="single"/>
        </w:rPr>
        <w:t>.9</w:t>
      </w:r>
      <w:r w:rsidRPr="004B3C3F">
        <w:rPr>
          <w:rFonts w:ascii="Times New Roman" w:eastAsia="宋体" w:hAnsi="Times New Roman" w:cs="Times New Roman"/>
          <w:sz w:val="24"/>
        </w:rPr>
        <w:t>℃</w:t>
      </w:r>
      <w:r w:rsidRPr="004B3C3F">
        <w:rPr>
          <w:rFonts w:ascii="Times New Roman" w:hAnsi="Times New Roman" w:cs="Times New Roman"/>
          <w:sz w:val="24"/>
        </w:rPr>
        <w:t>；相对湿度</w:t>
      </w:r>
      <w:r w:rsidRPr="004B3C3F">
        <w:rPr>
          <w:rFonts w:ascii="Times New Roman" w:hAnsi="Times New Roman" w:cs="Times New Roman"/>
          <w:sz w:val="24"/>
          <w:u w:val="single"/>
        </w:rPr>
        <w:t>5</w:t>
      </w:r>
      <w:r w:rsidR="000063AA" w:rsidRPr="004B3C3F">
        <w:rPr>
          <w:rFonts w:ascii="Times New Roman" w:hAnsi="Times New Roman" w:cs="Times New Roman"/>
          <w:sz w:val="24"/>
          <w:u w:val="single"/>
        </w:rPr>
        <w:t>2</w:t>
      </w:r>
      <w:r w:rsidRPr="004B3C3F">
        <w:rPr>
          <w:rFonts w:ascii="Times New Roman" w:hAnsi="Times New Roman" w:cs="Times New Roman"/>
          <w:sz w:val="24"/>
        </w:rPr>
        <w:t>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2301DF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试验日期：</w:t>
      </w:r>
      <w:r w:rsidRPr="004B3C3F">
        <w:rPr>
          <w:rFonts w:ascii="Times New Roman" w:hAnsi="Times New Roman" w:cs="Times New Roman"/>
          <w:sz w:val="24"/>
          <w:u w:val="single"/>
        </w:rPr>
        <w:t>202</w:t>
      </w:r>
      <w:r w:rsidR="00455710" w:rsidRPr="004B3C3F">
        <w:rPr>
          <w:rFonts w:ascii="Times New Roman" w:hAnsi="Times New Roman" w:cs="Times New Roman"/>
          <w:sz w:val="24"/>
          <w:u w:val="single"/>
        </w:rPr>
        <w:t>2</w:t>
      </w:r>
      <w:r w:rsidRPr="004B3C3F">
        <w:rPr>
          <w:rFonts w:ascii="Times New Roman" w:hAnsi="Times New Roman" w:cs="Times New Roman"/>
          <w:sz w:val="24"/>
          <w:u w:val="single"/>
        </w:rPr>
        <w:t>年</w:t>
      </w:r>
      <w:r w:rsidRPr="004B3C3F">
        <w:rPr>
          <w:rFonts w:ascii="Times New Roman" w:hAnsi="Times New Roman" w:cs="Times New Roman"/>
          <w:sz w:val="24"/>
          <w:u w:val="single"/>
        </w:rPr>
        <w:t>0</w:t>
      </w:r>
      <w:r w:rsidR="00455710" w:rsidRPr="004B3C3F">
        <w:rPr>
          <w:rFonts w:ascii="Times New Roman" w:hAnsi="Times New Roman" w:cs="Times New Roman"/>
          <w:sz w:val="24"/>
          <w:u w:val="single"/>
        </w:rPr>
        <w:t>3</w:t>
      </w:r>
      <w:r w:rsidRPr="004B3C3F">
        <w:rPr>
          <w:rFonts w:ascii="Times New Roman" w:hAnsi="Times New Roman" w:cs="Times New Roman"/>
          <w:sz w:val="24"/>
          <w:u w:val="single"/>
        </w:rPr>
        <w:t>月</w:t>
      </w:r>
      <w:r w:rsidRPr="004B3C3F">
        <w:rPr>
          <w:rFonts w:ascii="Times New Roman" w:hAnsi="Times New Roman" w:cs="Times New Roman"/>
          <w:sz w:val="24"/>
          <w:u w:val="single"/>
        </w:rPr>
        <w:t>08</w:t>
      </w:r>
      <w:r w:rsidRPr="004B3C3F">
        <w:rPr>
          <w:rFonts w:ascii="Times New Roman" w:hAnsi="Times New Roman" w:cs="Times New Roman"/>
          <w:sz w:val="24"/>
          <w:u w:val="single"/>
        </w:rPr>
        <w:t>日</w:t>
      </w:r>
      <w:r w:rsidRPr="004B3C3F">
        <w:rPr>
          <w:rFonts w:ascii="Times New Roman" w:hAnsi="Times New Roman" w:cs="Times New Roman"/>
          <w:sz w:val="24"/>
        </w:rPr>
        <w:t>；</w:t>
      </w:r>
    </w:p>
    <w:p w:rsidR="002301DF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试验人员：</w:t>
      </w:r>
      <w:r w:rsidRPr="004B3C3F">
        <w:rPr>
          <w:rFonts w:ascii="Times New Roman" w:hAnsi="Times New Roman" w:cs="Times New Roman"/>
          <w:sz w:val="24"/>
          <w:u w:val="single"/>
        </w:rPr>
        <w:t>刘建波</w:t>
      </w:r>
      <w:r w:rsidR="00455710" w:rsidRPr="004B3C3F">
        <w:rPr>
          <w:rFonts w:ascii="Times New Roman" w:hAnsi="Times New Roman" w:cs="Times New Roman"/>
          <w:sz w:val="24"/>
          <w:u w:val="single"/>
        </w:rPr>
        <w:t>、马雪锋</w:t>
      </w:r>
      <w:r w:rsidRPr="004B3C3F">
        <w:rPr>
          <w:rFonts w:ascii="Times New Roman" w:hAnsi="Times New Roman" w:cs="Times New Roman"/>
          <w:sz w:val="24"/>
        </w:rPr>
        <w:t>；</w:t>
      </w:r>
    </w:p>
    <w:p w:rsidR="002301DF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sz w:val="24"/>
        </w:rPr>
        <w:t>试验地点：</w:t>
      </w:r>
      <w:r w:rsidR="00455710" w:rsidRPr="004B3C3F">
        <w:rPr>
          <w:rFonts w:ascii="Times New Roman" w:hAnsi="Times New Roman" w:cs="Times New Roman"/>
          <w:bCs/>
          <w:sz w:val="24"/>
          <w:u w:val="single"/>
        </w:rPr>
        <w:t>山东省</w:t>
      </w:r>
      <w:r w:rsidR="000063AA" w:rsidRPr="004B3C3F">
        <w:rPr>
          <w:rFonts w:ascii="Times New Roman" w:hAnsi="Times New Roman" w:cs="Times New Roman"/>
          <w:bCs/>
          <w:sz w:val="24"/>
          <w:u w:val="single"/>
        </w:rPr>
        <w:t>计量科学研究院</w:t>
      </w:r>
      <w:r w:rsidRPr="004B3C3F">
        <w:rPr>
          <w:rFonts w:ascii="Times New Roman" w:hAnsi="Times New Roman" w:cs="Times New Roman"/>
          <w:bCs/>
          <w:sz w:val="24"/>
        </w:rPr>
        <w:t>。</w:t>
      </w:r>
    </w:p>
    <w:p w:rsidR="002301DF" w:rsidRPr="004B3C3F" w:rsidRDefault="002301DF" w:rsidP="002301DF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bCs/>
          <w:sz w:val="24"/>
        </w:rPr>
        <w:t>试验方法：</w:t>
      </w:r>
      <w:r w:rsidR="00455710" w:rsidRPr="004B3C3F">
        <w:rPr>
          <w:rFonts w:ascii="Times New Roman" w:hAnsi="Times New Roman" w:cs="Times New Roman"/>
          <w:bCs/>
          <w:sz w:val="24"/>
          <w:u w:val="single"/>
        </w:rPr>
        <w:t>见各试验项目</w:t>
      </w:r>
    </w:p>
    <w:p w:rsidR="002301DF" w:rsidRPr="004B3C3F" w:rsidRDefault="002301DF" w:rsidP="002301DF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2.</w:t>
      </w:r>
      <w:r w:rsidR="00455710" w:rsidRPr="004B3C3F">
        <w:rPr>
          <w:rFonts w:ascii="Times New Roman" w:eastAsia="黑体" w:hAnsi="Times New Roman" w:cs="Times New Roman"/>
          <w:sz w:val="24"/>
        </w:rPr>
        <w:t>初始固有误差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932"/>
        <w:gridCol w:w="1176"/>
        <w:gridCol w:w="1074"/>
        <w:gridCol w:w="933"/>
        <w:gridCol w:w="936"/>
        <w:gridCol w:w="881"/>
        <w:gridCol w:w="885"/>
      </w:tblGrid>
      <w:tr w:rsidR="000411FB" w:rsidRPr="004B3C3F" w:rsidTr="000411FB">
        <w:trPr>
          <w:trHeight w:val="107"/>
          <w:tblHeader/>
        </w:trPr>
        <w:tc>
          <w:tcPr>
            <w:tcW w:w="4785" w:type="dxa"/>
            <w:gridSpan w:val="4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kern w:val="0"/>
                <w:szCs w:val="21"/>
              </w:rPr>
              <w:t>初始固有误差</w:t>
            </w:r>
          </w:p>
        </w:tc>
        <w:tc>
          <w:tcPr>
            <w:tcW w:w="3635" w:type="dxa"/>
            <w:gridSpan w:val="4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No.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0411FB" w:rsidRPr="004B3C3F" w:rsidTr="000411FB">
        <w:trPr>
          <w:trHeight w:val="107"/>
          <w:tblHeader/>
        </w:trPr>
        <w:tc>
          <w:tcPr>
            <w:tcW w:w="1603" w:type="dxa"/>
            <w:vMerge w:val="restart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功率因数</w:t>
            </w:r>
          </w:p>
        </w:tc>
        <w:tc>
          <w:tcPr>
            <w:tcW w:w="932" w:type="dxa"/>
            <w:vMerge w:val="restart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电流值</w:t>
            </w:r>
          </w:p>
        </w:tc>
        <w:tc>
          <w:tcPr>
            <w:tcW w:w="1176" w:type="dxa"/>
            <w:vMerge w:val="restart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功率方向</w:t>
            </w:r>
          </w:p>
        </w:tc>
        <w:tc>
          <w:tcPr>
            <w:tcW w:w="1074" w:type="dxa"/>
            <w:vMerge w:val="restart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误差极限</w:t>
            </w:r>
            <w:r w:rsidRPr="004B3C3F">
              <w:rPr>
                <w:rFonts w:ascii="Times New Roman" w:eastAsia="宋体" w:hAnsi="Times New Roman" w:cs="Times New Roman"/>
                <w:szCs w:val="24"/>
              </w:rPr>
              <w:t xml:space="preserve"> (%)</w:t>
            </w:r>
          </w:p>
        </w:tc>
        <w:tc>
          <w:tcPr>
            <w:tcW w:w="1869" w:type="dxa"/>
            <w:gridSpan w:val="2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误差</w:t>
            </w:r>
            <w:r w:rsidRPr="004B3C3F">
              <w:rPr>
                <w:rFonts w:ascii="Times New Roman" w:eastAsia="宋体" w:hAnsi="Times New Roman" w:cs="Times New Roman"/>
                <w:szCs w:val="24"/>
              </w:rPr>
              <w:t>(%)</w:t>
            </w:r>
          </w:p>
        </w:tc>
        <w:tc>
          <w:tcPr>
            <w:tcW w:w="881" w:type="dxa"/>
            <w:vMerge w:val="restart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平均</w:t>
            </w:r>
            <w:r w:rsidRPr="004B3C3F">
              <w:rPr>
                <w:rFonts w:ascii="Times New Roman" w:eastAsia="宋体" w:hAnsi="Times New Roman" w:cs="Times New Roman"/>
                <w:szCs w:val="24"/>
              </w:rPr>
              <w:t>(%)</w:t>
            </w:r>
          </w:p>
        </w:tc>
        <w:tc>
          <w:tcPr>
            <w:tcW w:w="885" w:type="dxa"/>
            <w:vMerge w:val="restart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化整</w:t>
            </w:r>
            <w:proofErr w:type="gramEnd"/>
            <w:r w:rsidRPr="004B3C3F">
              <w:rPr>
                <w:rFonts w:ascii="Times New Roman" w:eastAsia="宋体" w:hAnsi="Times New Roman" w:cs="Times New Roman"/>
                <w:szCs w:val="24"/>
              </w:rPr>
              <w:t>(%)</w:t>
            </w:r>
          </w:p>
        </w:tc>
      </w:tr>
      <w:tr w:rsidR="000411FB" w:rsidRPr="004B3C3F" w:rsidTr="000411FB">
        <w:trPr>
          <w:trHeight w:val="49"/>
          <w:tblHeader/>
        </w:trPr>
        <w:tc>
          <w:tcPr>
            <w:tcW w:w="1603" w:type="dxa"/>
            <w:vMerge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32" w:type="dxa"/>
            <w:vMerge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第一次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第二次</w:t>
            </w:r>
          </w:p>
        </w:tc>
        <w:tc>
          <w:tcPr>
            <w:tcW w:w="881" w:type="dxa"/>
            <w:vMerge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85" w:type="dxa"/>
            <w:vMerge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-0.044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-0.015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-0.030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0.138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0.127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0.133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-0.043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0.014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-0.015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0.5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 xml:space="preserve"> 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-0.056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-0.074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0.031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0.029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-0.020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0.005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-0.056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-0.092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-0.074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0.171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0.203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0.187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0.5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 xml:space="preserve"> 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-0.036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-0.044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-0.040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212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0.099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0.120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0.110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107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0.124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0.140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0.132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-0.216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-0.187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-0.202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-0.2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-0.025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-0.039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-0.032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0.5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 xml:space="preserve"> 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0.119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0.123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0.121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0.110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0.119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0.115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-0.090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-0.119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-0.105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-0.025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0.013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0.068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cosθ=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-0.340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-0.259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-0.300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-0.129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-0.064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-0.097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-0.305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-0.321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-0.313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</w:t>
            </w:r>
            <w:r w:rsidR="003652EF"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0.045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0.028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-0.206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-0.235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-0.221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-0.181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-0.168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-0.175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0.032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0.004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0.036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0.139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0.146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0.143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-0.006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0.198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0.200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0.199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="003652EF" w:rsidRPr="004B3C3F">
              <w:rPr>
                <w:rFonts w:ascii="Times New Roman" w:hAnsi="Times New Roman" w:cs="Times New Roman"/>
                <w:sz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0.122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="003652EF" w:rsidRPr="004B3C3F">
              <w:rPr>
                <w:rFonts w:ascii="Times New Roman" w:hAnsi="Times New Roman" w:cs="Times New Roman"/>
                <w:sz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0.092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0.131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0.112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="003652EF" w:rsidRPr="004B3C3F">
              <w:rPr>
                <w:rFonts w:ascii="Times New Roman" w:hAnsi="Times New Roman" w:cs="Times New Roman"/>
                <w:sz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-0.236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-0.172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-0.204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="003652EF" w:rsidRPr="004B3C3F">
              <w:rPr>
                <w:rFonts w:ascii="Times New Roman" w:hAnsi="Times New Roman" w:cs="Times New Roman"/>
                <w:sz w:val="24"/>
              </w:rPr>
              <w:t>0.5L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0.040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0.031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0.036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0.173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0.152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0.163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-0.082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-0.084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-0.083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0.008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-0.016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0411FB" w:rsidRPr="004B3C3F" w:rsidTr="000411FB">
        <w:trPr>
          <w:trHeight w:val="49"/>
        </w:trPr>
        <w:tc>
          <w:tcPr>
            <w:tcW w:w="160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0411FB" w:rsidRPr="004B3C3F" w:rsidRDefault="000411FB" w:rsidP="000411FB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0411FB" w:rsidRPr="004B3C3F" w:rsidRDefault="000411FB" w:rsidP="000411F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0411FB" w:rsidRPr="004B3C3F" w:rsidRDefault="000411FB" w:rsidP="000411FB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0.004</w:t>
            </w:r>
          </w:p>
        </w:tc>
        <w:tc>
          <w:tcPr>
            <w:tcW w:w="936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0.035</w:t>
            </w:r>
          </w:p>
        </w:tc>
        <w:tc>
          <w:tcPr>
            <w:tcW w:w="881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0.020</w:t>
            </w:r>
          </w:p>
        </w:tc>
        <w:tc>
          <w:tcPr>
            <w:tcW w:w="885" w:type="dxa"/>
            <w:vAlign w:val="center"/>
          </w:tcPr>
          <w:p w:rsidR="000411FB" w:rsidRPr="004B3C3F" w:rsidRDefault="000411FB" w:rsidP="000411F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</w:tbl>
    <w:p w:rsidR="000411FB" w:rsidRPr="004B3C3F" w:rsidRDefault="000411FB" w:rsidP="000411FB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2.</w:t>
      </w:r>
      <w:r w:rsidRPr="004B3C3F">
        <w:rPr>
          <w:rFonts w:ascii="Times New Roman" w:eastAsia="黑体" w:hAnsi="Times New Roman" w:cs="Times New Roman"/>
          <w:sz w:val="24"/>
        </w:rPr>
        <w:t>自热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016"/>
        <w:gridCol w:w="1642"/>
        <w:gridCol w:w="1119"/>
        <w:gridCol w:w="1119"/>
        <w:gridCol w:w="1229"/>
        <w:gridCol w:w="986"/>
      </w:tblGrid>
      <w:tr w:rsidR="00560C0A" w:rsidRPr="004B3C3F" w:rsidTr="00560C0A">
        <w:trPr>
          <w:trHeight w:val="20"/>
          <w:jc w:val="center"/>
        </w:trPr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br w:type="page"/>
            </w:r>
            <w:r w:rsidRPr="004B3C3F">
              <w:rPr>
                <w:rFonts w:ascii="Times New Roman" w:hAnsi="Times New Roman" w:cs="Times New Roman"/>
                <w:sz w:val="24"/>
              </w:rPr>
              <w:t>自热影响试验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No.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560C0A" w:rsidRPr="004B3C3F" w:rsidTr="00560C0A">
        <w:trPr>
          <w:trHeight w:val="2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功率因数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电流值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 w:val="24"/>
              </w:rPr>
              <w:t>误差偏移极限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各次误差值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平均值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误差偏移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</w:tr>
      <w:tr w:rsidR="00560C0A" w:rsidRPr="004B3C3F" w:rsidTr="00560C0A">
        <w:trPr>
          <w:trHeight w:val="2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±0.5%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0.037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0.037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0.037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0.06</w:t>
            </w:r>
          </w:p>
        </w:tc>
      </w:tr>
      <w:tr w:rsidR="00560C0A" w:rsidRPr="004B3C3F" w:rsidTr="00560C0A">
        <w:trPr>
          <w:trHeight w:val="20"/>
          <w:jc w:val="center"/>
        </w:trPr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±0.5%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-0.012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-0.008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-0.010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0A" w:rsidRPr="004B3C3F" w:rsidRDefault="00560C0A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0.03</w:t>
            </w:r>
          </w:p>
        </w:tc>
      </w:tr>
    </w:tbl>
    <w:p w:rsidR="000411FB" w:rsidRPr="004B3C3F" w:rsidRDefault="00560C0A" w:rsidP="000411FB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hAnsi="Times New Roman" w:cs="Times New Roman"/>
          <w:noProof/>
        </w:rPr>
        <w:drawing>
          <wp:inline distT="0" distB="0" distL="0" distR="0" wp14:anchorId="0FC3E19A" wp14:editId="68B2920E">
            <wp:extent cx="5273633" cy="1991226"/>
            <wp:effectExtent l="0" t="0" r="3810" b="9525"/>
            <wp:docPr id="117" name="图片 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1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C0A" w:rsidRPr="004B3C3F" w:rsidRDefault="00560C0A" w:rsidP="00560C0A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3.</w:t>
      </w:r>
      <w:r w:rsidRPr="004B3C3F">
        <w:rPr>
          <w:rFonts w:ascii="Times New Roman" w:eastAsia="黑体" w:hAnsi="Times New Roman" w:cs="Times New Roman"/>
          <w:sz w:val="24"/>
        </w:rPr>
        <w:t>起动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lastRenderedPageBreak/>
        <w:t>仪表施加标称电压、起动电流</w:t>
      </w:r>
      <w:r w:rsidRPr="004B3C3F">
        <w:rPr>
          <w:rFonts w:ascii="Times New Roman" w:hAnsi="Times New Roman" w:cs="Times New Roman"/>
          <w:i/>
        </w:rPr>
        <w:t>I</w:t>
      </w:r>
      <w:r w:rsidRPr="004B3C3F">
        <w:rPr>
          <w:rFonts w:ascii="Times New Roman" w:hAnsi="Times New Roman" w:cs="Times New Roman"/>
          <w:vertAlign w:val="subscript"/>
        </w:rPr>
        <w:t>st</w:t>
      </w:r>
      <w:r w:rsidRPr="004B3C3F">
        <w:rPr>
          <w:rFonts w:ascii="Times New Roman" w:hAnsi="Times New Roman" w:cs="Times New Roman"/>
        </w:rPr>
        <w:t>，功率因数为</w:t>
      </w:r>
      <w:r w:rsidRPr="004B3C3F">
        <w:rPr>
          <w:rFonts w:ascii="Times New Roman" w:hAnsi="Times New Roman" w:cs="Times New Roman"/>
        </w:rPr>
        <w:t>1</w:t>
      </w:r>
      <w:r w:rsidRPr="004B3C3F">
        <w:rPr>
          <w:rFonts w:ascii="Times New Roman" w:hAnsi="Times New Roman" w:cs="Times New Roman"/>
        </w:rPr>
        <w:t>。如果仪表在起动电流下能够连续出脉冲，并且满足表</w:t>
      </w:r>
      <w:r w:rsidRPr="004B3C3F">
        <w:rPr>
          <w:rFonts w:ascii="Times New Roman" w:hAnsi="Times New Roman" w:cs="Times New Roman"/>
        </w:rPr>
        <w:t>2</w:t>
      </w:r>
      <w:r w:rsidRPr="004B3C3F">
        <w:rPr>
          <w:rFonts w:ascii="Times New Roman" w:hAnsi="Times New Roman" w:cs="Times New Roman"/>
        </w:rPr>
        <w:t>中的最大允许误差要求，则认为起动试验通过。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两个脉冲之间的间隔时间</w:t>
      </w:r>
      <w:r w:rsidRPr="004B3C3F">
        <w:rPr>
          <w:rFonts w:ascii="Times New Roman" w:hAnsi="Times New Roman" w:cs="Times New Roman"/>
        </w:rPr>
        <w:t>τ</w:t>
      </w:r>
      <w:r w:rsidRPr="004B3C3F">
        <w:rPr>
          <w:rFonts w:ascii="Times New Roman" w:hAnsi="Times New Roman" w:cs="Times New Roman"/>
        </w:rPr>
        <w:t>如下式所示：</w:t>
      </w:r>
    </w:p>
    <w:p w:rsidR="00A81453" w:rsidRPr="004B3C3F" w:rsidRDefault="00A81453" w:rsidP="00A81453">
      <w:pPr>
        <w:textAlignment w:val="center"/>
        <w:rPr>
          <w:rFonts w:ascii="Times New Roman" w:hAnsi="Times New Roman" w:cs="Times New Roman"/>
          <w:szCs w:val="21"/>
          <w:u w:val="single"/>
        </w:rPr>
      </w:pPr>
      <m:oMath>
        <m:r>
          <w:rPr>
            <w:rFonts w:ascii="Cambria Math" w:hAnsi="Cambria Math" w:cs="Times New Roman"/>
          </w:rPr>
          <m:t>τ=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sub>
            </m:sSub>
            <m:r>
              <w:rPr>
                <w:rFonts w:ascii="Cambria Math" w:hAnsi="Cambria Math" w:cs="Times New Roman"/>
              </w:rPr>
              <m:t>∙3.6×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</w:rPr>
                  <m:t>6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m∙k∙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nom</m:t>
                </m:r>
              </m:sub>
            </m:sSub>
            <m:r>
              <w:rPr>
                <w:rFonts w:ascii="Cambria Math" w:hAnsi="Cambria Math" w:cs="Times New Roman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st</m:t>
                </m:r>
              </m:sub>
            </m:sSub>
          </m:den>
        </m:f>
      </m:oMath>
      <w:r w:rsidRPr="004B3C3F">
        <w:rPr>
          <w:rFonts w:ascii="Times New Roman" w:hAnsi="Times New Roman" w:cs="Times New Roman"/>
          <w:szCs w:val="21"/>
        </w:rPr>
        <w:t xml:space="preserve"> </w:t>
      </w:r>
    </w:p>
    <w:p w:rsidR="00273529" w:rsidRPr="004B3C3F" w:rsidRDefault="00A81453" w:rsidP="00A81453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1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k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为仪表常数，单位为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imp/</w:t>
      </w:r>
      <w:r w:rsidRPr="004B3C3F">
        <w:rPr>
          <w:rFonts w:ascii="Times New Roman" w:eastAsia="宋体" w:hAnsi="Times New Roman" w:cs="Times New Roman"/>
          <w:color w:val="000000"/>
          <w:sz w:val="24"/>
          <w:szCs w:val="21"/>
        </w:rPr>
        <w:t>kWh</w:t>
      </w:r>
      <w:r w:rsidRPr="004B3C3F">
        <w:rPr>
          <w:rFonts w:ascii="Times New Roman" w:eastAsia="宋体" w:hAnsi="Times New Roman" w:cs="Times New Roman"/>
          <w:color w:val="000000"/>
          <w:sz w:val="24"/>
          <w:szCs w:val="21"/>
        </w:rPr>
        <w:t>。</w:t>
      </w:r>
    </w:p>
    <w:p w:rsidR="00A81453" w:rsidRPr="004B3C3F" w:rsidRDefault="00A81453" w:rsidP="00A81453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c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为电能倍率常数。</w:t>
      </w:r>
    </w:p>
    <w:p w:rsidR="00A81453" w:rsidRPr="004B3C3F" w:rsidRDefault="00A81453" w:rsidP="00A81453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为测量单元数；</w:t>
      </w:r>
    </w:p>
    <w:p w:rsidR="00A81453" w:rsidRPr="004B3C3F" w:rsidRDefault="00A81453" w:rsidP="00A81453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U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nom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为标称电压，单位为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V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eastAsia="宋体" w:hAnsi="Times New Roman" w:cs="Times New Roman"/>
          <w:i/>
          <w:szCs w:val="20"/>
        </w:rPr>
        <w:t>I</w:t>
      </w:r>
      <w:r w:rsidRPr="004B3C3F">
        <w:rPr>
          <w:rFonts w:ascii="Times New Roman" w:eastAsia="宋体" w:hAnsi="Times New Roman" w:cs="Times New Roman"/>
          <w:szCs w:val="20"/>
          <w:vertAlign w:val="subscript"/>
        </w:rPr>
        <w:t>st</w:t>
      </w:r>
      <w:r w:rsidRPr="004B3C3F">
        <w:rPr>
          <w:rFonts w:ascii="Times New Roman" w:eastAsia="宋体" w:hAnsi="Times New Roman" w:cs="Times New Roman"/>
          <w:szCs w:val="20"/>
        </w:rPr>
        <w:t xml:space="preserve"> </w:t>
      </w:r>
      <w:r w:rsidRPr="004B3C3F">
        <w:rPr>
          <w:rFonts w:ascii="Times New Roman" w:eastAsia="宋体" w:hAnsi="Times New Roman" w:cs="Times New Roman"/>
          <w:szCs w:val="20"/>
        </w:rPr>
        <w:t>为起动电流，单位为</w:t>
      </w:r>
      <w:r w:rsidRPr="004B3C3F">
        <w:rPr>
          <w:rFonts w:ascii="Times New Roman" w:eastAsia="宋体" w:hAnsi="Times New Roman" w:cs="Times New Roman"/>
          <w:szCs w:val="20"/>
        </w:rPr>
        <w:t>A</w:t>
      </w:r>
      <w:r w:rsidRPr="004B3C3F">
        <w:rPr>
          <w:rFonts w:ascii="Times New Roman" w:eastAsia="宋体" w:hAnsi="Times New Roman" w:cs="Times New Roman"/>
          <w:szCs w:val="20"/>
        </w:rPr>
        <w:t>。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试验过程：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1. </w:t>
      </w:r>
      <w:r w:rsidRPr="004B3C3F">
        <w:rPr>
          <w:rFonts w:ascii="Times New Roman" w:hAnsi="Times New Roman" w:cs="Times New Roman"/>
        </w:rPr>
        <w:t>启动仪表；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2. </w:t>
      </w:r>
      <w:r w:rsidRPr="004B3C3F">
        <w:rPr>
          <w:rFonts w:ascii="Times New Roman" w:hAnsi="Times New Roman" w:cs="Times New Roman"/>
        </w:rPr>
        <w:t>允许第一个脉冲在</w:t>
      </w:r>
      <w:r w:rsidRPr="004B3C3F">
        <w:rPr>
          <w:rFonts w:ascii="Times New Roman" w:hAnsi="Times New Roman" w:cs="Times New Roman"/>
        </w:rPr>
        <w:t>1.5τ</w:t>
      </w:r>
      <w:r w:rsidRPr="004B3C3F">
        <w:rPr>
          <w:rFonts w:ascii="Times New Roman" w:hAnsi="Times New Roman" w:cs="Times New Roman"/>
        </w:rPr>
        <w:t>内出现；</w:t>
      </w:r>
      <w:r w:rsidRPr="004B3C3F">
        <w:rPr>
          <w:rFonts w:ascii="Times New Roman" w:hAnsi="Times New Roman" w:cs="Times New Roman"/>
          <w:szCs w:val="21"/>
        </w:rPr>
        <w:fldChar w:fldCharType="begin"/>
      </w:r>
      <w:r w:rsidRPr="004B3C3F">
        <w:rPr>
          <w:rFonts w:ascii="Times New Roman" w:hAnsi="Times New Roman" w:cs="Times New Roman"/>
          <w:szCs w:val="21"/>
        </w:rPr>
        <w:instrText xml:space="preserve"> eq \o\ac(□,√)</w:instrText>
      </w:r>
      <w:r w:rsidRPr="004B3C3F">
        <w:rPr>
          <w:rFonts w:ascii="Times New Roman" w:hAnsi="Times New Roman" w:cs="Times New Roman"/>
          <w:szCs w:val="21"/>
        </w:rPr>
        <w:fldChar w:fldCharType="end"/>
      </w:r>
      <w:r w:rsidRPr="004B3C3F">
        <w:rPr>
          <w:rFonts w:ascii="Times New Roman" w:hAnsi="Times New Roman" w:cs="Times New Roman"/>
        </w:rPr>
        <w:t>合格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hAnsi="Times New Roman" w:cs="Times New Roman"/>
          <w:kern w:val="0"/>
          <w:szCs w:val="21"/>
        </w:rPr>
        <w:t>□</w:t>
      </w:r>
      <w:r w:rsidRPr="004B3C3F">
        <w:rPr>
          <w:rFonts w:ascii="Times New Roman" w:hAnsi="Times New Roman" w:cs="Times New Roman"/>
        </w:rPr>
        <w:t>不合格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3. </w:t>
      </w:r>
      <w:r w:rsidRPr="004B3C3F">
        <w:rPr>
          <w:rFonts w:ascii="Times New Roman" w:hAnsi="Times New Roman" w:cs="Times New Roman"/>
        </w:rPr>
        <w:t>第二个脉冲允许在下一个</w:t>
      </w:r>
      <w:r w:rsidRPr="004B3C3F">
        <w:rPr>
          <w:rFonts w:ascii="Times New Roman" w:hAnsi="Times New Roman" w:cs="Times New Roman"/>
        </w:rPr>
        <w:t>1.5τ</w:t>
      </w:r>
      <w:r w:rsidRPr="004B3C3F">
        <w:rPr>
          <w:rFonts w:ascii="Times New Roman" w:hAnsi="Times New Roman" w:cs="Times New Roman"/>
        </w:rPr>
        <w:t>内出现；</w:t>
      </w:r>
      <w:r w:rsidRPr="004B3C3F">
        <w:rPr>
          <w:rFonts w:ascii="Times New Roman" w:hAnsi="Times New Roman" w:cs="Times New Roman"/>
          <w:szCs w:val="21"/>
        </w:rPr>
        <w:fldChar w:fldCharType="begin"/>
      </w:r>
      <w:r w:rsidRPr="004B3C3F">
        <w:rPr>
          <w:rFonts w:ascii="Times New Roman" w:hAnsi="Times New Roman" w:cs="Times New Roman"/>
          <w:szCs w:val="21"/>
        </w:rPr>
        <w:instrText xml:space="preserve"> eq \o\ac(□,√)</w:instrText>
      </w:r>
      <w:r w:rsidRPr="004B3C3F">
        <w:rPr>
          <w:rFonts w:ascii="Times New Roman" w:hAnsi="Times New Roman" w:cs="Times New Roman"/>
          <w:szCs w:val="21"/>
        </w:rPr>
        <w:fldChar w:fldCharType="end"/>
      </w:r>
      <w:r w:rsidRPr="004B3C3F">
        <w:rPr>
          <w:rFonts w:ascii="Times New Roman" w:hAnsi="Times New Roman" w:cs="Times New Roman"/>
        </w:rPr>
        <w:t>合格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hAnsi="Times New Roman" w:cs="Times New Roman"/>
          <w:kern w:val="0"/>
          <w:szCs w:val="21"/>
        </w:rPr>
        <w:t>□</w:t>
      </w:r>
      <w:r w:rsidRPr="004B3C3F">
        <w:rPr>
          <w:rFonts w:ascii="Times New Roman" w:hAnsi="Times New Roman" w:cs="Times New Roman"/>
        </w:rPr>
        <w:t>不合格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4. </w:t>
      </w:r>
      <w:r w:rsidRPr="004B3C3F">
        <w:rPr>
          <w:rFonts w:ascii="Times New Roman" w:hAnsi="Times New Roman" w:cs="Times New Roman"/>
        </w:rPr>
        <w:t>此后，开始测试仪表的误差。</w:t>
      </w:r>
    </w:p>
    <w:p w:rsidR="00A81453" w:rsidRPr="004B3C3F" w:rsidRDefault="00A81453" w:rsidP="00A81453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在起动电流</w:t>
      </w:r>
      <w:r w:rsidRPr="004B3C3F">
        <w:rPr>
          <w:rFonts w:ascii="Times New Roman" w:hAnsi="Times New Roman" w:cs="Times New Roman"/>
          <w:i/>
        </w:rPr>
        <w:t>I</w:t>
      </w:r>
      <w:r w:rsidRPr="004B3C3F">
        <w:rPr>
          <w:rFonts w:ascii="Times New Roman" w:hAnsi="Times New Roman" w:cs="Times New Roman"/>
          <w:vertAlign w:val="subscript"/>
        </w:rPr>
        <w:t>st</w:t>
      </w:r>
      <w:r w:rsidRPr="004B3C3F">
        <w:rPr>
          <w:rFonts w:ascii="Times New Roman" w:hAnsi="Times New Roman" w:cs="Times New Roman"/>
        </w:rPr>
        <w:t>下起动并持续工作，且误差满足：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199"/>
        <w:gridCol w:w="1396"/>
        <w:gridCol w:w="1639"/>
        <w:gridCol w:w="2587"/>
      </w:tblGrid>
      <w:tr w:rsidR="00A81453" w:rsidRPr="004B3C3F" w:rsidTr="00A81453">
        <w:trPr>
          <w:jc w:val="center"/>
        </w:trPr>
        <w:tc>
          <w:tcPr>
            <w:tcW w:w="1714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功率因数</w:t>
            </w:r>
          </w:p>
        </w:tc>
        <w:tc>
          <w:tcPr>
            <w:tcW w:w="1279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电流值</w:t>
            </w:r>
          </w:p>
        </w:tc>
        <w:tc>
          <w:tcPr>
            <w:tcW w:w="1493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允许脉冲</w:t>
            </w:r>
          </w:p>
        </w:tc>
        <w:tc>
          <w:tcPr>
            <w:tcW w:w="1756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时间限值（</w:t>
            </w:r>
            <w:r w:rsidRPr="004B3C3F">
              <w:rPr>
                <w:rFonts w:ascii="Times New Roman" w:hAnsi="Times New Roman" w:cs="Times New Roman"/>
                <w:szCs w:val="21"/>
              </w:rPr>
              <w:t>s</w:t>
            </w:r>
            <w:r w:rsidRPr="004B3C3F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2783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A81453" w:rsidRPr="004B3C3F" w:rsidTr="00A81453">
        <w:trPr>
          <w:jc w:val="center"/>
        </w:trPr>
        <w:tc>
          <w:tcPr>
            <w:tcW w:w="1714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φ</w:t>
            </w:r>
            <w:r w:rsidRPr="004B3C3F">
              <w:rPr>
                <w:rFonts w:ascii="Times New Roman" w:hAnsi="Times New Roman" w:cs="Times New Roman"/>
                <w:szCs w:val="21"/>
              </w:rPr>
              <w:t>=1.0</w:t>
            </w:r>
          </w:p>
        </w:tc>
        <w:tc>
          <w:tcPr>
            <w:tcW w:w="1279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st</w:t>
            </w:r>
          </w:p>
        </w:tc>
        <w:tc>
          <w:tcPr>
            <w:tcW w:w="1493" w:type="dxa"/>
            <w:vAlign w:val="center"/>
          </w:tcPr>
          <w:p w:rsidR="00A81453" w:rsidRPr="004B3C3F" w:rsidRDefault="00A81453" w:rsidP="003652EF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hAnsi="Times New Roman" w:cs="Times New Roman"/>
                <w:szCs w:val="21"/>
              </w:rPr>
              <w:t>第一个</w:t>
            </w:r>
          </w:p>
        </w:tc>
        <w:tc>
          <w:tcPr>
            <w:tcW w:w="1756" w:type="dxa"/>
            <w:vAlign w:val="center"/>
          </w:tcPr>
          <w:p w:rsidR="00A81453" w:rsidRPr="004B3C3F" w:rsidRDefault="00A81453" w:rsidP="003652EF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1.5τ</w:t>
            </w:r>
          </w:p>
        </w:tc>
        <w:tc>
          <w:tcPr>
            <w:tcW w:w="2783" w:type="dxa"/>
            <w:vAlign w:val="center"/>
          </w:tcPr>
          <w:p w:rsidR="00A81453" w:rsidRPr="004B3C3F" w:rsidRDefault="0070662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798</w:t>
            </w:r>
            <w:r w:rsidR="00A81453" w:rsidRPr="004B3C3F">
              <w:rPr>
                <w:rFonts w:ascii="Times New Roman" w:hAnsi="Times New Roman" w:cs="Times New Roman"/>
                <w:szCs w:val="21"/>
              </w:rPr>
              <w:t>s</w:t>
            </w:r>
          </w:p>
        </w:tc>
      </w:tr>
      <w:tr w:rsidR="00A81453" w:rsidRPr="004B3C3F" w:rsidTr="00A81453">
        <w:trPr>
          <w:jc w:val="center"/>
        </w:trPr>
        <w:tc>
          <w:tcPr>
            <w:tcW w:w="1714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φ</w:t>
            </w:r>
            <w:r w:rsidRPr="004B3C3F">
              <w:rPr>
                <w:rFonts w:ascii="Times New Roman" w:hAnsi="Times New Roman" w:cs="Times New Roman"/>
                <w:szCs w:val="21"/>
              </w:rPr>
              <w:t>=1.0</w:t>
            </w:r>
          </w:p>
        </w:tc>
        <w:tc>
          <w:tcPr>
            <w:tcW w:w="1279" w:type="dxa"/>
            <w:vAlign w:val="center"/>
          </w:tcPr>
          <w:p w:rsidR="00A81453" w:rsidRPr="004B3C3F" w:rsidRDefault="00A81453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st</w:t>
            </w:r>
          </w:p>
        </w:tc>
        <w:tc>
          <w:tcPr>
            <w:tcW w:w="1493" w:type="dxa"/>
            <w:vAlign w:val="center"/>
          </w:tcPr>
          <w:p w:rsidR="00A81453" w:rsidRPr="004B3C3F" w:rsidRDefault="00A81453" w:rsidP="003652EF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hAnsi="Times New Roman" w:cs="Times New Roman"/>
                <w:szCs w:val="21"/>
              </w:rPr>
              <w:t>第二个</w:t>
            </w:r>
          </w:p>
        </w:tc>
        <w:tc>
          <w:tcPr>
            <w:tcW w:w="1756" w:type="dxa"/>
            <w:vAlign w:val="center"/>
          </w:tcPr>
          <w:p w:rsidR="00A81453" w:rsidRPr="004B3C3F" w:rsidRDefault="00A81453" w:rsidP="003652EF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1.5τ</w:t>
            </w:r>
          </w:p>
        </w:tc>
        <w:tc>
          <w:tcPr>
            <w:tcW w:w="2783" w:type="dxa"/>
            <w:vAlign w:val="center"/>
          </w:tcPr>
          <w:p w:rsidR="00A81453" w:rsidRPr="004B3C3F" w:rsidRDefault="0070662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804</w:t>
            </w:r>
            <w:r w:rsidR="00A81453" w:rsidRPr="004B3C3F">
              <w:rPr>
                <w:rFonts w:ascii="Times New Roman" w:hAnsi="Times New Roman" w:cs="Times New Roman"/>
                <w:szCs w:val="21"/>
              </w:rPr>
              <w:t>s</w:t>
            </w:r>
          </w:p>
        </w:tc>
      </w:tr>
    </w:tbl>
    <w:p w:rsidR="00A81453" w:rsidRPr="004B3C3F" w:rsidRDefault="00A81453" w:rsidP="00A81453">
      <w:pPr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在起动电流</w:t>
      </w:r>
      <w:r w:rsidRPr="004B3C3F">
        <w:rPr>
          <w:rFonts w:ascii="Times New Roman" w:hAnsi="Times New Roman" w:cs="Times New Roman"/>
          <w:i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st</w:t>
      </w:r>
      <w:r w:rsidRPr="004B3C3F">
        <w:rPr>
          <w:rFonts w:ascii="Times New Roman" w:hAnsi="Times New Roman" w:cs="Times New Roman"/>
          <w:szCs w:val="21"/>
        </w:rPr>
        <w:t>下起动并持续工作，且误差满足</w:t>
      </w:r>
      <w:r w:rsidRPr="004B3C3F">
        <w:rPr>
          <w:rFonts w:ascii="Times New Roman" w:hAnsi="Times New Roman" w:cs="Times New Roman"/>
          <w:bCs/>
          <w:szCs w:val="21"/>
        </w:rPr>
        <w:t>(</w:t>
      </w:r>
      <w:r w:rsidRPr="004B3C3F">
        <w:rPr>
          <w:rFonts w:ascii="Times New Roman" w:hAnsi="Times New Roman" w:cs="Times New Roman"/>
          <w:szCs w:val="21"/>
        </w:rPr>
        <w:t>±1.5·</w:t>
      </w:r>
      <w:r w:rsidRPr="004B3C3F">
        <w:rPr>
          <w:rFonts w:ascii="Times New Roman" w:hAnsi="Times New Roman" w:cs="Times New Roman"/>
          <w:i/>
          <w:iCs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min</w:t>
      </w:r>
      <w:r w:rsidRPr="004B3C3F">
        <w:rPr>
          <w:rFonts w:ascii="Times New Roman" w:hAnsi="Times New Roman" w:cs="Times New Roman"/>
          <w:szCs w:val="21"/>
        </w:rPr>
        <w:t>/</w:t>
      </w:r>
      <w:r w:rsidRPr="004B3C3F">
        <w:rPr>
          <w:rFonts w:ascii="Times New Roman" w:hAnsi="Times New Roman" w:cs="Times New Roman"/>
          <w:i/>
          <w:iCs/>
          <w:szCs w:val="21"/>
        </w:rPr>
        <w:t>I</w:t>
      </w:r>
      <w:r w:rsidRPr="004B3C3F">
        <w:rPr>
          <w:rFonts w:ascii="Times New Roman" w:hAnsi="Times New Roman" w:cs="Times New Roman"/>
          <w:i/>
          <w:iCs/>
          <w:szCs w:val="21"/>
          <w:vertAlign w:val="subscript"/>
        </w:rPr>
        <w:t>st</w:t>
      </w:r>
      <w:r w:rsidRPr="004B3C3F">
        <w:rPr>
          <w:rFonts w:ascii="Times New Roman" w:hAnsi="Times New Roman" w:cs="Times New Roman"/>
          <w:bCs/>
          <w:szCs w:val="21"/>
        </w:rPr>
        <w:t>)%=</w:t>
      </w:r>
      <w:r w:rsidRPr="004B3C3F">
        <w:rPr>
          <w:rFonts w:ascii="Times New Roman" w:hAnsi="Times New Roman" w:cs="Times New Roman"/>
          <w:szCs w:val="21"/>
        </w:rPr>
        <w:t>±</w:t>
      </w:r>
      <w:r w:rsidRPr="004B3C3F">
        <w:rPr>
          <w:rFonts w:ascii="Times New Roman" w:hAnsi="Times New Roman" w:cs="Times New Roman"/>
          <w:color w:val="000000"/>
          <w:kern w:val="0"/>
          <w:szCs w:val="21"/>
        </w:rPr>
        <w:t>7.5</w:t>
      </w:r>
      <w:r w:rsidRPr="004B3C3F">
        <w:rPr>
          <w:rFonts w:ascii="Times New Roman" w:hAnsi="Times New Roman" w:cs="Times New Roman"/>
          <w:bCs/>
          <w:szCs w:val="21"/>
        </w:rPr>
        <w:t>%</w:t>
      </w:r>
      <w:r w:rsidRPr="004B3C3F">
        <w:rPr>
          <w:rFonts w:ascii="Times New Roman" w:hAnsi="Times New Roman" w:cs="Times New Roman"/>
          <w:szCs w:val="21"/>
        </w:rPr>
        <w:t>：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806"/>
        <w:gridCol w:w="2807"/>
      </w:tblGrid>
      <w:tr w:rsidR="00A81453" w:rsidRPr="004B3C3F" w:rsidTr="00706627">
        <w:trPr>
          <w:jc w:val="center"/>
        </w:trPr>
        <w:tc>
          <w:tcPr>
            <w:tcW w:w="2807" w:type="dxa"/>
            <w:vAlign w:val="center"/>
          </w:tcPr>
          <w:p w:rsidR="00A81453" w:rsidRPr="004B3C3F" w:rsidRDefault="00A81453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电流值</w:t>
            </w:r>
          </w:p>
        </w:tc>
        <w:tc>
          <w:tcPr>
            <w:tcW w:w="2806" w:type="dxa"/>
            <w:vAlign w:val="center"/>
          </w:tcPr>
          <w:p w:rsidR="00A81453" w:rsidRPr="004B3C3F" w:rsidRDefault="00A81453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  <w:r w:rsidRPr="004B3C3F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2807" w:type="dxa"/>
            <w:vAlign w:val="center"/>
          </w:tcPr>
          <w:p w:rsidR="00A81453" w:rsidRPr="004B3C3F" w:rsidRDefault="00A81453" w:rsidP="00780F3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No.</w:t>
            </w:r>
            <w:r w:rsidR="003652EF" w:rsidRPr="004B3C3F">
              <w:rPr>
                <w:rFonts w:ascii="Times New Roman" w:eastAsia="宋体" w:hAnsi="Times New Roman" w:cs="Times New Roman"/>
                <w:szCs w:val="21"/>
              </w:rPr>
              <w:t xml:space="preserve"> 0120120001</w:t>
            </w:r>
          </w:p>
        </w:tc>
      </w:tr>
      <w:tr w:rsidR="00A81453" w:rsidRPr="004B3C3F" w:rsidTr="00706627">
        <w:trPr>
          <w:jc w:val="center"/>
        </w:trPr>
        <w:tc>
          <w:tcPr>
            <w:tcW w:w="2807" w:type="dxa"/>
            <w:vAlign w:val="center"/>
          </w:tcPr>
          <w:p w:rsidR="00A81453" w:rsidRPr="004B3C3F" w:rsidRDefault="00A81453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st</w:t>
            </w:r>
          </w:p>
        </w:tc>
        <w:tc>
          <w:tcPr>
            <w:tcW w:w="2806" w:type="dxa"/>
            <w:vAlign w:val="center"/>
          </w:tcPr>
          <w:p w:rsidR="00A81453" w:rsidRPr="004B3C3F" w:rsidRDefault="00A81453" w:rsidP="007066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</w:t>
            </w:r>
            <w:r w:rsidR="00706627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2807" w:type="dxa"/>
            <w:vAlign w:val="center"/>
          </w:tcPr>
          <w:p w:rsidR="00A81453" w:rsidRPr="004B3C3F" w:rsidRDefault="00A81453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0.0%</w:t>
            </w:r>
          </w:p>
        </w:tc>
      </w:tr>
    </w:tbl>
    <w:p w:rsidR="00706627" w:rsidRPr="004B3C3F" w:rsidRDefault="00706627" w:rsidP="00706627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4.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无负载条件</w:t>
      </w:r>
      <w:r w:rsidRPr="004B3C3F">
        <w:rPr>
          <w:rFonts w:ascii="Times New Roman" w:eastAsia="黑体" w:hAnsi="Times New Roman" w:cs="Times New Roman"/>
          <w:sz w:val="24"/>
        </w:rPr>
        <w:t>(</w:t>
      </w:r>
      <w:r w:rsidRPr="004B3C3F">
        <w:rPr>
          <w:rFonts w:ascii="Times New Roman" w:eastAsia="黑体" w:hAnsi="Times New Roman" w:cs="Times New Roman"/>
          <w:sz w:val="24"/>
        </w:rPr>
        <w:t>潜动</w:t>
      </w:r>
      <w:r w:rsidRPr="004B3C3F">
        <w:rPr>
          <w:rFonts w:ascii="Times New Roman" w:eastAsia="黑体" w:hAnsi="Times New Roman" w:cs="Times New Roman"/>
          <w:sz w:val="24"/>
        </w:rPr>
        <w:t>)</w:t>
      </w:r>
    </w:p>
    <w:p w:rsidR="00706627" w:rsidRPr="004B3C3F" w:rsidRDefault="00706627" w:rsidP="00706627">
      <w:pPr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电流电路无电流，电压电路应施加</w:t>
      </w:r>
      <w:r w:rsidRPr="004B3C3F">
        <w:rPr>
          <w:rFonts w:ascii="Times New Roman" w:hAnsi="Times New Roman" w:cs="Times New Roman"/>
          <w:sz w:val="24"/>
        </w:rPr>
        <w:t>1.1</w:t>
      </w:r>
      <w:r w:rsidRPr="004B3C3F">
        <w:rPr>
          <w:rFonts w:ascii="Times New Roman" w:hAnsi="Times New Roman" w:cs="Times New Roman"/>
          <w:i/>
          <w:iCs/>
          <w:sz w:val="24"/>
        </w:rPr>
        <w:t>U</w:t>
      </w:r>
      <w:r w:rsidRPr="004B3C3F">
        <w:rPr>
          <w:rFonts w:ascii="Times New Roman" w:hAnsi="Times New Roman" w:cs="Times New Roman"/>
          <w:sz w:val="24"/>
          <w:vertAlign w:val="subscript"/>
        </w:rPr>
        <w:t>nom</w:t>
      </w:r>
      <w:r w:rsidRPr="004B3C3F">
        <w:rPr>
          <w:rFonts w:ascii="Times New Roman" w:hAnsi="Times New Roman" w:cs="Times New Roman"/>
          <w:sz w:val="24"/>
        </w:rPr>
        <w:t>电压。仪表的测试输出不应产生多于一个的脉冲。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2237"/>
        <w:gridCol w:w="3947"/>
      </w:tblGrid>
      <w:tr w:rsidR="00706627" w:rsidRPr="004B3C3F" w:rsidTr="0013743A">
        <w:trPr>
          <w:jc w:val="center"/>
        </w:trPr>
        <w:tc>
          <w:tcPr>
            <w:tcW w:w="4473" w:type="dxa"/>
            <w:gridSpan w:val="2"/>
            <w:vAlign w:val="center"/>
          </w:tcPr>
          <w:p w:rsidR="00706627" w:rsidRPr="004B3C3F" w:rsidRDefault="00706627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允许脉冲个数</w:t>
            </w:r>
          </w:p>
        </w:tc>
        <w:tc>
          <w:tcPr>
            <w:tcW w:w="3947" w:type="dxa"/>
            <w:vAlign w:val="center"/>
          </w:tcPr>
          <w:p w:rsidR="00706627" w:rsidRPr="004B3C3F" w:rsidRDefault="00706627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706627" w:rsidRPr="004B3C3F" w:rsidTr="0013743A">
        <w:trPr>
          <w:jc w:val="center"/>
        </w:trPr>
        <w:tc>
          <w:tcPr>
            <w:tcW w:w="2236" w:type="dxa"/>
            <w:vAlign w:val="center"/>
          </w:tcPr>
          <w:p w:rsidR="00706627" w:rsidRPr="004B3C3F" w:rsidRDefault="00706627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有功</w:t>
            </w:r>
          </w:p>
        </w:tc>
        <w:tc>
          <w:tcPr>
            <w:tcW w:w="2237" w:type="dxa"/>
            <w:vAlign w:val="center"/>
          </w:tcPr>
          <w:p w:rsidR="00706627" w:rsidRPr="004B3C3F" w:rsidRDefault="00706627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＜</w:t>
            </w:r>
            <w:r w:rsidRPr="004B3C3F">
              <w:rPr>
                <w:rFonts w:ascii="Times New Roman" w:hAnsi="Times New Roman" w:cs="Times New Roman"/>
                <w:szCs w:val="21"/>
              </w:rPr>
              <w:t>1imp</w:t>
            </w:r>
          </w:p>
        </w:tc>
        <w:tc>
          <w:tcPr>
            <w:tcW w:w="3947" w:type="dxa"/>
            <w:vAlign w:val="center"/>
          </w:tcPr>
          <w:p w:rsidR="00706627" w:rsidRPr="004B3C3F" w:rsidRDefault="00706627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0imp</w:t>
            </w:r>
          </w:p>
        </w:tc>
      </w:tr>
    </w:tbl>
    <w:p w:rsidR="0013743A" w:rsidRPr="004B3C3F" w:rsidRDefault="0013743A" w:rsidP="0013743A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5.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仪表常数</w:t>
      </w:r>
    </w:p>
    <w:p w:rsidR="007517A7" w:rsidRPr="004B3C3F" w:rsidRDefault="007517A7" w:rsidP="007517A7">
      <w:pPr>
        <w:widowControl/>
        <w:jc w:val="left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仪表施加不低于</w:t>
      </w:r>
      <w:r w:rsidRPr="004B3C3F">
        <w:rPr>
          <w:rFonts w:ascii="Times New Roman" w:hAnsi="Times New Roman" w:cs="Times New Roman"/>
          <w:i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tr</w:t>
      </w:r>
      <w:r w:rsidRPr="004B3C3F">
        <w:rPr>
          <w:rFonts w:ascii="Times New Roman" w:hAnsi="Times New Roman" w:cs="Times New Roman"/>
          <w:szCs w:val="21"/>
        </w:rPr>
        <w:t>的任意电流，记录一段时间间隔内寄存器记录的电能值</w:t>
      </w:r>
      <w:r w:rsidRPr="004B3C3F">
        <w:rPr>
          <w:rFonts w:ascii="Times New Roman" w:hAnsi="Times New Roman" w:cs="Times New Roman"/>
          <w:i/>
          <w:szCs w:val="21"/>
        </w:rPr>
        <w:t>E</w:t>
      </w:r>
      <w:r w:rsidRPr="004B3C3F">
        <w:rPr>
          <w:rFonts w:ascii="Times New Roman" w:hAnsi="Times New Roman" w:cs="Times New Roman"/>
          <w:szCs w:val="21"/>
        </w:rPr>
        <w:t>以及测试输出的输出脉冲数</w:t>
      </w:r>
      <w:r w:rsidRPr="004B3C3F">
        <w:rPr>
          <w:rFonts w:ascii="Times New Roman" w:hAnsi="Times New Roman" w:cs="Times New Roman"/>
          <w:i/>
          <w:szCs w:val="21"/>
        </w:rPr>
        <w:t>N</w:t>
      </w:r>
      <w:r w:rsidRPr="004B3C3F">
        <w:rPr>
          <w:rFonts w:ascii="Times New Roman" w:hAnsi="Times New Roman" w:cs="Times New Roman"/>
          <w:szCs w:val="21"/>
        </w:rPr>
        <w:t>，误差由</w:t>
      </w:r>
      <w:r w:rsidRPr="004B3C3F">
        <w:rPr>
          <w:rFonts w:ascii="Times New Roman" w:hAnsi="Times New Roman" w:cs="Times New Roman"/>
          <w:szCs w:val="21"/>
        </w:rPr>
        <w:object w:dxaOrig="17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4pt;height:24.65pt" o:ole="">
            <v:imagedata r:id="rId10" o:title=""/>
          </v:shape>
          <o:OLEObject Type="Embed" ProgID="Equation.DSMT4" ShapeID="_x0000_i1025" DrawAspect="Content" ObjectID="_1766820068" r:id="rId11"/>
        </w:object>
      </w:r>
      <w:r w:rsidRPr="004B3C3F">
        <w:rPr>
          <w:rFonts w:ascii="Times New Roman" w:hAnsi="Times New Roman" w:cs="Times New Roman"/>
          <w:szCs w:val="21"/>
        </w:rPr>
        <w:t>确定。</w:t>
      </w:r>
    </w:p>
    <w:p w:rsidR="007517A7" w:rsidRPr="004B3C3F" w:rsidRDefault="007517A7" w:rsidP="007517A7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其中：</w:t>
      </w:r>
    </w:p>
    <w:p w:rsidR="007517A7" w:rsidRPr="004B3C3F" w:rsidRDefault="007517A7" w:rsidP="007517A7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N</w:t>
      </w:r>
      <w:r w:rsidRPr="004B3C3F">
        <w:rPr>
          <w:rFonts w:ascii="Times New Roman" w:hAnsi="Times New Roman" w:cs="Times New Roman"/>
          <w:szCs w:val="21"/>
        </w:rPr>
        <w:t>为测试输出的输出脉冲数；</w:t>
      </w:r>
    </w:p>
    <w:p w:rsidR="007517A7" w:rsidRPr="004B3C3F" w:rsidRDefault="007517A7" w:rsidP="007517A7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k</w:t>
      </w:r>
      <w:r w:rsidRPr="004B3C3F">
        <w:rPr>
          <w:rFonts w:ascii="Times New Roman" w:hAnsi="Times New Roman" w:cs="Times New Roman"/>
          <w:szCs w:val="21"/>
        </w:rPr>
        <w:t>为铭牌上标识的仪表常数，单位为</w:t>
      </w:r>
      <w:r w:rsidRPr="004B3C3F">
        <w:rPr>
          <w:rFonts w:ascii="Times New Roman" w:hAnsi="Times New Roman" w:cs="Times New Roman"/>
          <w:szCs w:val="21"/>
        </w:rPr>
        <w:t>imp/kWh</w:t>
      </w:r>
      <w:r w:rsidRPr="004B3C3F">
        <w:rPr>
          <w:rFonts w:ascii="Times New Roman" w:hAnsi="Times New Roman" w:cs="Times New Roman"/>
          <w:szCs w:val="21"/>
        </w:rPr>
        <w:t>；</w:t>
      </w:r>
    </w:p>
    <w:p w:rsidR="007517A7" w:rsidRPr="004B3C3F" w:rsidRDefault="007517A7" w:rsidP="007517A7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E</w:t>
      </w:r>
      <w:r w:rsidRPr="004B3C3F">
        <w:rPr>
          <w:rFonts w:ascii="Times New Roman" w:hAnsi="Times New Roman" w:cs="Times New Roman"/>
          <w:szCs w:val="21"/>
        </w:rPr>
        <w:t>为寄存器记录的电能值，单位为</w:t>
      </w:r>
      <w:r w:rsidRPr="004B3C3F">
        <w:rPr>
          <w:rFonts w:ascii="Times New Roman" w:hAnsi="Times New Roman" w:cs="Times New Roman"/>
          <w:szCs w:val="21"/>
        </w:rPr>
        <w:t>kWh</w:t>
      </w:r>
      <w:r w:rsidRPr="004B3C3F">
        <w:rPr>
          <w:rFonts w:ascii="Times New Roman" w:hAnsi="Times New Roman" w:cs="Times New Roman"/>
          <w:szCs w:val="21"/>
        </w:rPr>
        <w:t>。</w:t>
      </w:r>
    </w:p>
    <w:p w:rsidR="007517A7" w:rsidRPr="004B3C3F" w:rsidRDefault="007517A7" w:rsidP="007517A7">
      <w:pPr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要求记录的最小有功电能值为：</w:t>
      </w:r>
      <w:r w:rsidRPr="004B3C3F">
        <w:rPr>
          <w:rFonts w:ascii="Times New Roman" w:hAnsi="Times New Roman" w:cs="Times New Roman"/>
          <w:noProof/>
        </w:rPr>
        <w:drawing>
          <wp:inline distT="0" distB="0" distL="0" distR="0" wp14:anchorId="259A1D5F" wp14:editId="246589C6">
            <wp:extent cx="1088265" cy="259987"/>
            <wp:effectExtent l="0" t="0" r="0" b="6985"/>
            <wp:docPr id="10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75" cy="25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C3F">
        <w:rPr>
          <w:rFonts w:ascii="Times New Roman" w:hAnsi="Times New Roman" w:cs="Times New Roman"/>
          <w:szCs w:val="21"/>
        </w:rPr>
        <w:t>=10kWh</w:t>
      </w:r>
    </w:p>
    <w:p w:rsidR="007517A7" w:rsidRPr="004B3C3F" w:rsidRDefault="007517A7" w:rsidP="007517A7">
      <w:pPr>
        <w:tabs>
          <w:tab w:val="left" w:pos="540"/>
        </w:tabs>
        <w:spacing w:line="300" w:lineRule="auto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其中：</w:t>
      </w:r>
    </w:p>
    <w:p w:rsidR="007517A7" w:rsidRPr="004B3C3F" w:rsidRDefault="007517A7" w:rsidP="007517A7">
      <w:pPr>
        <w:tabs>
          <w:tab w:val="left" w:pos="540"/>
        </w:tabs>
        <w:spacing w:line="300" w:lineRule="auto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lastRenderedPageBreak/>
        <w:t>R</w:t>
      </w:r>
      <w:r w:rsidRPr="004B3C3F">
        <w:rPr>
          <w:rFonts w:ascii="Times New Roman" w:hAnsi="Times New Roman" w:cs="Times New Roman"/>
          <w:szCs w:val="21"/>
        </w:rPr>
        <w:t>为寄存器的可见分辨力；</w:t>
      </w:r>
    </w:p>
    <w:p w:rsidR="007517A7" w:rsidRPr="004B3C3F" w:rsidRDefault="007517A7" w:rsidP="007517A7">
      <w:pPr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b</w:t>
      </w:r>
      <w:r w:rsidRPr="004B3C3F">
        <w:rPr>
          <w:rFonts w:ascii="Times New Roman" w:hAnsi="Times New Roman" w:cs="Times New Roman"/>
          <w:szCs w:val="21"/>
        </w:rPr>
        <w:t>为仪表在</w:t>
      </w:r>
      <w:r w:rsidRPr="004B3C3F">
        <w:rPr>
          <w:rFonts w:ascii="Times New Roman" w:hAnsi="Times New Roman" w:cs="Times New Roman"/>
          <w:i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max</w:t>
      </w:r>
      <w:r w:rsidRPr="004B3C3F">
        <w:rPr>
          <w:rFonts w:ascii="Times New Roman" w:hAnsi="Times New Roman" w:cs="Times New Roman"/>
          <w:szCs w:val="21"/>
        </w:rPr>
        <w:t>、</w:t>
      </w:r>
      <w:r w:rsidRPr="004B3C3F">
        <w:rPr>
          <w:rFonts w:ascii="Times New Roman" w:hAnsi="Times New Roman" w:cs="Times New Roman"/>
          <w:szCs w:val="21"/>
        </w:rPr>
        <w:t>cosφ</w:t>
      </w:r>
      <w:r w:rsidRPr="004B3C3F">
        <w:rPr>
          <w:rFonts w:ascii="Times New Roman" w:hAnsi="Times New Roman" w:cs="Times New Roman"/>
          <w:szCs w:val="21"/>
        </w:rPr>
        <w:t>为</w:t>
      </w:r>
      <w:r w:rsidRPr="004B3C3F">
        <w:rPr>
          <w:rFonts w:ascii="Times New Roman" w:hAnsi="Times New Roman" w:cs="Times New Roman"/>
          <w:szCs w:val="21"/>
        </w:rPr>
        <w:t>1</w:t>
      </w:r>
      <w:r w:rsidRPr="004B3C3F">
        <w:rPr>
          <w:rFonts w:ascii="Times New Roman" w:hAnsi="Times New Roman" w:cs="Times New Roman"/>
          <w:szCs w:val="21"/>
        </w:rPr>
        <w:t>时的基本最大允许误差，取正值，单位为</w:t>
      </w:r>
      <w:r w:rsidRPr="004B3C3F">
        <w:rPr>
          <w:rFonts w:ascii="Times New Roman" w:hAnsi="Times New Roman" w:cs="Times New Roman"/>
          <w:szCs w:val="21"/>
        </w:rPr>
        <w:t>%</w:t>
      </w:r>
      <w:r w:rsidRPr="004B3C3F">
        <w:rPr>
          <w:rFonts w:ascii="Times New Roman" w:hAnsi="Times New Roman" w:cs="Times New Roman"/>
          <w:szCs w:val="21"/>
        </w:rPr>
        <w:t>；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683"/>
        <w:gridCol w:w="1684"/>
        <w:gridCol w:w="1685"/>
        <w:gridCol w:w="1685"/>
      </w:tblGrid>
      <w:tr w:rsidR="007517A7" w:rsidRPr="004B3C3F" w:rsidTr="003652EF">
        <w:trPr>
          <w:jc w:val="center"/>
        </w:trPr>
        <w:tc>
          <w:tcPr>
            <w:tcW w:w="1683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功率因数</w:t>
            </w:r>
          </w:p>
        </w:tc>
        <w:tc>
          <w:tcPr>
            <w:tcW w:w="1683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电流值</w:t>
            </w:r>
          </w:p>
        </w:tc>
        <w:tc>
          <w:tcPr>
            <w:tcW w:w="1684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脉冲常数</w:t>
            </w:r>
          </w:p>
        </w:tc>
        <w:tc>
          <w:tcPr>
            <w:tcW w:w="1685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</w:p>
        </w:tc>
        <w:tc>
          <w:tcPr>
            <w:tcW w:w="1685" w:type="dxa"/>
            <w:vAlign w:val="center"/>
          </w:tcPr>
          <w:p w:rsidR="007517A7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7517A7" w:rsidRPr="004B3C3F" w:rsidTr="003652EF">
        <w:trPr>
          <w:jc w:val="center"/>
        </w:trPr>
        <w:tc>
          <w:tcPr>
            <w:tcW w:w="1683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i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φ</w:t>
            </w:r>
            <w:r w:rsidRPr="004B3C3F">
              <w:rPr>
                <w:rFonts w:ascii="Times New Roman" w:hAnsi="Times New Roman" w:cs="Times New Roman"/>
                <w:szCs w:val="21"/>
              </w:rPr>
              <w:t>=1.0</w:t>
            </w:r>
          </w:p>
        </w:tc>
        <w:tc>
          <w:tcPr>
            <w:tcW w:w="1683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color w:val="000000"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color w:val="000000"/>
                <w:szCs w:val="21"/>
                <w:vertAlign w:val="subscript"/>
              </w:rPr>
              <w:t>tr</w:t>
            </w:r>
          </w:p>
        </w:tc>
        <w:tc>
          <w:tcPr>
            <w:tcW w:w="1684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10000</w:t>
            </w:r>
            <w:r w:rsidRPr="004B3C3F">
              <w:rPr>
                <w:rFonts w:ascii="Times New Roman" w:hAnsi="Times New Roman" w:cs="Times New Roman"/>
                <w:color w:val="000000"/>
                <w:sz w:val="24"/>
              </w:rPr>
              <w:t>imp/kWh</w:t>
            </w:r>
          </w:p>
        </w:tc>
        <w:tc>
          <w:tcPr>
            <w:tcW w:w="1685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±0.10%</w:t>
            </w:r>
          </w:p>
        </w:tc>
        <w:tc>
          <w:tcPr>
            <w:tcW w:w="1685" w:type="dxa"/>
            <w:vAlign w:val="center"/>
          </w:tcPr>
          <w:p w:rsidR="007517A7" w:rsidRPr="004B3C3F" w:rsidRDefault="007517A7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0.00%</w:t>
            </w:r>
          </w:p>
        </w:tc>
      </w:tr>
    </w:tbl>
    <w:p w:rsidR="003652EF" w:rsidRPr="004B3C3F" w:rsidRDefault="003652EF" w:rsidP="003652EF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6.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温度影响</w:t>
      </w:r>
    </w:p>
    <w:p w:rsidR="003652EF" w:rsidRPr="004B3C3F" w:rsidRDefault="003652EF" w:rsidP="003652EF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当仪表除温度外均在参比条件下工作时，平均温度系数应满足表</w:t>
      </w:r>
      <w:r w:rsidRPr="004B3C3F">
        <w:rPr>
          <w:rFonts w:ascii="Times New Roman" w:hAnsi="Times New Roman" w:cs="Times New Roman"/>
          <w:sz w:val="24"/>
        </w:rPr>
        <w:t>3</w:t>
      </w:r>
      <w:r w:rsidRPr="004B3C3F">
        <w:rPr>
          <w:rFonts w:ascii="Times New Roman" w:hAnsi="Times New Roman" w:cs="Times New Roman"/>
          <w:sz w:val="24"/>
        </w:rPr>
        <w:t>的规定。</w:t>
      </w:r>
    </w:p>
    <w:p w:rsidR="003652EF" w:rsidRPr="004B3C3F" w:rsidRDefault="003652EF" w:rsidP="003652EF">
      <w:pPr>
        <w:tabs>
          <w:tab w:val="left" w:pos="540"/>
        </w:tabs>
        <w:spacing w:line="30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平均温度系数极限（有功部分）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709"/>
        <w:gridCol w:w="1450"/>
        <w:gridCol w:w="1351"/>
        <w:gridCol w:w="1267"/>
        <w:gridCol w:w="84"/>
      </w:tblGrid>
      <w:tr w:rsidR="003652EF" w:rsidRPr="004B3C3F" w:rsidTr="003652EF">
        <w:trPr>
          <w:gridAfter w:val="1"/>
          <w:wAfter w:w="84" w:type="dxa"/>
          <w:jc w:val="center"/>
        </w:trPr>
        <w:tc>
          <w:tcPr>
            <w:tcW w:w="3643" w:type="dxa"/>
            <w:vMerge w:val="restart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影响量</w:t>
            </w:r>
          </w:p>
        </w:tc>
        <w:tc>
          <w:tcPr>
            <w:tcW w:w="709" w:type="dxa"/>
            <w:vMerge w:val="restart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功率因数</w:t>
            </w:r>
          </w:p>
        </w:tc>
        <w:tc>
          <w:tcPr>
            <w:tcW w:w="4068" w:type="dxa"/>
            <w:gridSpan w:val="3"/>
            <w:vAlign w:val="center"/>
          </w:tcPr>
          <w:p w:rsidR="003652EF" w:rsidRPr="004B3C3F" w:rsidRDefault="003652EF" w:rsidP="003652EF">
            <w:pPr>
              <w:autoSpaceDE w:val="0"/>
              <w:autoSpaceDN w:val="0"/>
              <w:spacing w:line="300" w:lineRule="auto"/>
              <w:ind w:left="159" w:right="133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各等级仪表的平均</w:t>
            </w:r>
            <w:r w:rsidRPr="004B3C3F">
              <w:rPr>
                <w:rFonts w:ascii="Times New Roman" w:hAnsi="Times New Roman" w:cs="Times New Roman"/>
                <w:bCs/>
                <w:spacing w:val="-1"/>
                <w:kern w:val="0"/>
                <w:szCs w:val="21"/>
              </w:rPr>
              <w:t>温度系数极限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</w:tr>
      <w:tr w:rsidR="003652EF" w:rsidRPr="004B3C3F" w:rsidTr="003652EF">
        <w:trPr>
          <w:jc w:val="center"/>
        </w:trPr>
        <w:tc>
          <w:tcPr>
            <w:tcW w:w="3643" w:type="dxa"/>
            <w:vMerge/>
            <w:vAlign w:val="center"/>
          </w:tcPr>
          <w:p w:rsidR="003652EF" w:rsidRPr="004B3C3F" w:rsidRDefault="003652EF" w:rsidP="003652EF">
            <w:pPr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51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351" w:type="dxa"/>
            <w:gridSpan w:val="2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D</w:t>
            </w:r>
          </w:p>
        </w:tc>
      </w:tr>
      <w:tr w:rsidR="003652EF" w:rsidRPr="004B3C3F" w:rsidTr="003652EF">
        <w:trPr>
          <w:trHeight w:val="580"/>
          <w:jc w:val="center"/>
        </w:trPr>
        <w:tc>
          <w:tcPr>
            <w:tcW w:w="3643" w:type="dxa"/>
            <w:vMerge w:val="restart"/>
            <w:vAlign w:val="center"/>
          </w:tcPr>
          <w:p w:rsidR="003652EF" w:rsidRPr="004B3C3F" w:rsidRDefault="003652EF" w:rsidP="003652EF">
            <w:pPr>
              <w:spacing w:line="300" w:lineRule="auto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在温度范围内的不低于</w:t>
            </w:r>
            <w:r w:rsidRPr="004B3C3F">
              <w:rPr>
                <w:rFonts w:ascii="Times New Roman" w:hAnsi="Times New Roman" w:cs="Times New Roman"/>
                <w:szCs w:val="21"/>
              </w:rPr>
              <w:t>15K</w:t>
            </w:r>
            <w:r w:rsidRPr="004B3C3F">
              <w:rPr>
                <w:rFonts w:ascii="Times New Roman" w:hAnsi="Times New Roman" w:cs="Times New Roman"/>
                <w:szCs w:val="21"/>
              </w:rPr>
              <w:t>不高于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23K</w:t>
            </w:r>
            <w:r w:rsidRPr="004B3C3F">
              <w:rPr>
                <w:rFonts w:ascii="Times New Roman" w:hAnsi="Times New Roman" w:cs="Times New Roman"/>
                <w:szCs w:val="21"/>
              </w:rPr>
              <w:t>的任一区间，电流值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tr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≤  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 xml:space="preserve">I </w:t>
            </w:r>
            <w:r w:rsidRPr="004B3C3F">
              <w:rPr>
                <w:rFonts w:ascii="Times New Roman" w:hAnsi="Times New Roman" w:cs="Times New Roman"/>
                <w:szCs w:val="21"/>
              </w:rPr>
              <w:t>≤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max</w:t>
            </w:r>
            <w:r w:rsidRPr="004B3C3F">
              <w:rPr>
                <w:rFonts w:ascii="Times New Roman" w:hAnsi="Times New Roman" w:cs="Times New Roman"/>
                <w:szCs w:val="21"/>
              </w:rPr>
              <w:t>的温度系数</w:t>
            </w:r>
            <w:r w:rsidRPr="004B3C3F">
              <w:rPr>
                <w:rFonts w:ascii="Times New Roman" w:hAnsi="Times New Roman" w:cs="Times New Roman"/>
                <w:szCs w:val="21"/>
              </w:rPr>
              <w:t>(%/K)</w:t>
            </w:r>
          </w:p>
        </w:tc>
        <w:tc>
          <w:tcPr>
            <w:tcW w:w="709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0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±0.05</w:t>
            </w:r>
          </w:p>
        </w:tc>
        <w:tc>
          <w:tcPr>
            <w:tcW w:w="1351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±0.03</w:t>
            </w:r>
          </w:p>
        </w:tc>
        <w:tc>
          <w:tcPr>
            <w:tcW w:w="1351" w:type="dxa"/>
            <w:gridSpan w:val="2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±0.01</w:t>
            </w:r>
          </w:p>
        </w:tc>
      </w:tr>
      <w:tr w:rsidR="003652EF" w:rsidRPr="004B3C3F" w:rsidTr="003652EF">
        <w:trPr>
          <w:trHeight w:val="580"/>
          <w:jc w:val="center"/>
        </w:trPr>
        <w:tc>
          <w:tcPr>
            <w:tcW w:w="3643" w:type="dxa"/>
            <w:vMerge/>
            <w:vAlign w:val="center"/>
          </w:tcPr>
          <w:p w:rsidR="003652EF" w:rsidRPr="004B3C3F" w:rsidRDefault="003652EF" w:rsidP="003652EF">
            <w:pPr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0.5L</w:t>
            </w:r>
          </w:p>
        </w:tc>
        <w:tc>
          <w:tcPr>
            <w:tcW w:w="1450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±0.07</w:t>
            </w:r>
          </w:p>
        </w:tc>
        <w:tc>
          <w:tcPr>
            <w:tcW w:w="1351" w:type="dxa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±0.05</w:t>
            </w:r>
          </w:p>
        </w:tc>
        <w:tc>
          <w:tcPr>
            <w:tcW w:w="1351" w:type="dxa"/>
            <w:gridSpan w:val="2"/>
            <w:vAlign w:val="center"/>
          </w:tcPr>
          <w:p w:rsidR="003652EF" w:rsidRPr="004B3C3F" w:rsidRDefault="003652EF" w:rsidP="003652EF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±0.02</w:t>
            </w:r>
          </w:p>
        </w:tc>
      </w:tr>
    </w:tbl>
    <w:p w:rsidR="003652EF" w:rsidRPr="004B3C3F" w:rsidRDefault="003652EF" w:rsidP="003652EF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00" w:lineRule="auto"/>
        <w:ind w:leftChars="22" w:left="46"/>
        <w:rPr>
          <w:rFonts w:ascii="Times New Roman" w:hAnsi="Times New Roman" w:cs="Times New Roman"/>
          <w:kern w:val="0"/>
          <w:szCs w:val="21"/>
        </w:rPr>
      </w:pPr>
      <w:r w:rsidRPr="004B3C3F">
        <w:rPr>
          <w:rFonts w:ascii="Times New Roman" w:hAnsi="Times New Roman" w:cs="Times New Roman"/>
          <w:kern w:val="0"/>
          <w:szCs w:val="21"/>
        </w:rPr>
        <w:t>注：</w:t>
      </w:r>
      <w:r w:rsidRPr="004B3C3F">
        <w:rPr>
          <w:rFonts w:ascii="Times New Roman" w:hAnsi="Times New Roman" w:cs="Times New Roman"/>
          <w:kern w:val="0"/>
          <w:szCs w:val="21"/>
        </w:rPr>
        <w:t>H1</w:t>
      </w:r>
      <w:r w:rsidRPr="004B3C3F">
        <w:rPr>
          <w:rFonts w:ascii="Times New Roman" w:hAnsi="Times New Roman" w:cs="Times New Roman"/>
          <w:kern w:val="0"/>
          <w:szCs w:val="21"/>
        </w:rPr>
        <w:t>、</w:t>
      </w:r>
      <w:r w:rsidRPr="004B3C3F">
        <w:rPr>
          <w:rFonts w:ascii="Times New Roman" w:hAnsi="Times New Roman" w:cs="Times New Roman"/>
          <w:kern w:val="0"/>
          <w:szCs w:val="21"/>
        </w:rPr>
        <w:t>H2</w:t>
      </w:r>
      <w:r w:rsidRPr="004B3C3F">
        <w:rPr>
          <w:rFonts w:ascii="Times New Roman" w:hAnsi="Times New Roman" w:cs="Times New Roman"/>
          <w:kern w:val="0"/>
          <w:szCs w:val="21"/>
        </w:rPr>
        <w:t>：</w:t>
      </w:r>
      <w:r w:rsidRPr="004B3C3F">
        <w:rPr>
          <w:rFonts w:ascii="Times New Roman" w:hAnsi="Times New Roman" w:cs="Times New Roman"/>
          <w:kern w:val="0"/>
          <w:szCs w:val="21"/>
        </w:rPr>
        <w:t>-10℃~ +55℃    H3</w:t>
      </w:r>
      <w:r w:rsidRPr="004B3C3F">
        <w:rPr>
          <w:rFonts w:ascii="Times New Roman" w:hAnsi="Times New Roman" w:cs="Times New Roman"/>
          <w:kern w:val="0"/>
          <w:szCs w:val="21"/>
        </w:rPr>
        <w:t>：</w:t>
      </w:r>
      <w:r w:rsidRPr="004B3C3F">
        <w:rPr>
          <w:rFonts w:ascii="Times New Roman" w:hAnsi="Times New Roman" w:cs="Times New Roman"/>
          <w:kern w:val="0"/>
          <w:szCs w:val="21"/>
        </w:rPr>
        <w:t>-25℃~ +55℃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17"/>
        <w:gridCol w:w="992"/>
        <w:gridCol w:w="1418"/>
        <w:gridCol w:w="850"/>
        <w:gridCol w:w="823"/>
        <w:gridCol w:w="1074"/>
        <w:gridCol w:w="796"/>
      </w:tblGrid>
      <w:tr w:rsidR="003652EF" w:rsidRPr="004B3C3F" w:rsidTr="003652EF">
        <w:trPr>
          <w:tblHeader/>
          <w:jc w:val="center"/>
        </w:trPr>
        <w:tc>
          <w:tcPr>
            <w:tcW w:w="4877" w:type="dxa"/>
            <w:gridSpan w:val="4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平均温度系数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3543" w:type="dxa"/>
            <w:gridSpan w:val="4"/>
            <w:vAlign w:val="center"/>
          </w:tcPr>
          <w:p w:rsidR="003652EF" w:rsidRPr="004B3C3F" w:rsidRDefault="003652EF" w:rsidP="003652EF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3652EF" w:rsidRPr="004B3C3F" w:rsidTr="003652EF">
        <w:trPr>
          <w:tblHeader/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温度（</w:t>
            </w:r>
            <w:r w:rsidRPr="004B3C3F">
              <w:rPr>
                <w:rFonts w:ascii="Times New Roman" w:hAnsi="Times New Roman" w:cs="Times New Roman"/>
              </w:rPr>
              <w:t>℃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平均</w:t>
            </w:r>
            <w:r w:rsidRPr="004B3C3F">
              <w:rPr>
                <w:rFonts w:ascii="Times New Roman" w:hAnsi="Times New Roman" w:cs="Times New Roman"/>
                <w:bCs/>
                <w:spacing w:val="-1"/>
                <w:kern w:val="0"/>
                <w:szCs w:val="21"/>
              </w:rPr>
              <w:t>温度系数极限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1673" w:type="dxa"/>
            <w:gridSpan w:val="2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变差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0.087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0.089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-0.068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0.006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-0.031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0.007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-0.049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-0.081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-0.159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-0.120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0.068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0.075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-0.080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-0.135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-0.108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0.142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0.117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0.130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0.003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0.117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0.175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0.146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0.012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-0.013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-0.007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0.006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0.039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0.023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0.105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0.068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0.087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0.037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0.012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-0.141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-0.116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-0.016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-0.034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-0.113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-0.074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-0.015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-0.128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-0.178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-0.153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-0.010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0.063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0.040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-0.106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-0.049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-0.078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-0.148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-0.178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-0.163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-0.016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0.033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0.069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0.051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0.009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-0.042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-0.115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-0.079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0.138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0.090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0.114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-0.066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-0.044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-0.005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-0.014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-0.063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-0.039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0.002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lastRenderedPageBreak/>
              <w:t>23℃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0.080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0.151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0.116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-0.074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-0.102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-0.088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-0.008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0.063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0.052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0.058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0.008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0.067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0.125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0.096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-0.049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-0.060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-0.034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-0.019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0.073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0.076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0.075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-0.002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0.149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0.113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0.131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0.130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0.104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0.117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0.004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-0.087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-0.032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-0.060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-0.010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-0.073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-0.028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-0.051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0.051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0.021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0.036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0.004</w:t>
            </w:r>
          </w:p>
        </w:tc>
      </w:tr>
      <w:tr w:rsidR="003652EF" w:rsidRPr="004B3C3F" w:rsidTr="003652EF">
        <w:trPr>
          <w:jc w:val="center"/>
        </w:trPr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3652EF" w:rsidRPr="004B3C3F" w:rsidRDefault="003652EF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±0.07</w:t>
            </w:r>
          </w:p>
        </w:tc>
        <w:tc>
          <w:tcPr>
            <w:tcW w:w="850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823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0.026</w:t>
            </w:r>
          </w:p>
        </w:tc>
        <w:tc>
          <w:tcPr>
            <w:tcW w:w="1074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0.014</w:t>
            </w:r>
          </w:p>
        </w:tc>
        <w:tc>
          <w:tcPr>
            <w:tcW w:w="796" w:type="dxa"/>
            <w:vAlign w:val="center"/>
          </w:tcPr>
          <w:p w:rsidR="003652EF" w:rsidRPr="004B3C3F" w:rsidRDefault="003652EF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</w:tr>
    </w:tbl>
    <w:p w:rsidR="003652EF" w:rsidRPr="004B3C3F" w:rsidRDefault="003652EF" w:rsidP="003652EF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7.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负载不平衡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17"/>
        <w:gridCol w:w="992"/>
        <w:gridCol w:w="1418"/>
        <w:gridCol w:w="850"/>
        <w:gridCol w:w="851"/>
        <w:gridCol w:w="992"/>
        <w:gridCol w:w="850"/>
      </w:tblGrid>
      <w:tr w:rsidR="00DB07FC" w:rsidRPr="004B3C3F" w:rsidTr="003652EF">
        <w:trPr>
          <w:jc w:val="center"/>
        </w:trPr>
        <w:tc>
          <w:tcPr>
            <w:tcW w:w="4877" w:type="dxa"/>
            <w:gridSpan w:val="4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负载不平衡</w:t>
            </w:r>
          </w:p>
        </w:tc>
        <w:tc>
          <w:tcPr>
            <w:tcW w:w="3543" w:type="dxa"/>
            <w:gridSpan w:val="4"/>
            <w:vAlign w:val="center"/>
          </w:tcPr>
          <w:p w:rsidR="00DB07FC" w:rsidRPr="004B3C3F" w:rsidRDefault="00DB07FC" w:rsidP="00DC527D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相元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-1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误差偏移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-0.113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-0.112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-0.102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0.082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0.035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0.107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-0.19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-0.080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-0.123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-0.102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-0.140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-0.183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-0.162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-0.24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-0.046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-0.096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-0.071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0.027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0.039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0.033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-0.043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-0.051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3652E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-0.110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-0.173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-0.142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-0.142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-0.221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-0.182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-0.26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0.159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</w:t>
            </w:r>
          </w:p>
        </w:tc>
      </w:tr>
      <w:tr w:rsidR="00DB07FC" w:rsidRPr="004B3C3F" w:rsidTr="00DB07FC">
        <w:trPr>
          <w:jc w:val="center"/>
        </w:trPr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B07FC" w:rsidRPr="004B3C3F" w:rsidRDefault="00DB07FC" w:rsidP="00DC527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0.165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3652E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</w:tbl>
    <w:p w:rsidR="00DB07FC" w:rsidRPr="004B3C3F" w:rsidRDefault="00DB07FC" w:rsidP="00DB07F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8.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电压改变</w:t>
      </w:r>
    </w:p>
    <w:tbl>
      <w:tblPr>
        <w:tblW w:w="8510" w:type="dxa"/>
        <w:jc w:val="center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134"/>
        <w:gridCol w:w="992"/>
        <w:gridCol w:w="1418"/>
        <w:gridCol w:w="850"/>
        <w:gridCol w:w="807"/>
        <w:gridCol w:w="992"/>
        <w:gridCol w:w="895"/>
      </w:tblGrid>
      <w:tr w:rsidR="00DB07FC" w:rsidRPr="004B3C3F" w:rsidTr="00DB07FC">
        <w:trPr>
          <w:jc w:val="center"/>
        </w:trPr>
        <w:tc>
          <w:tcPr>
            <w:tcW w:w="4966" w:type="dxa"/>
            <w:gridSpan w:val="4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电压改变</w:t>
            </w:r>
          </w:p>
        </w:tc>
        <w:tc>
          <w:tcPr>
            <w:tcW w:w="3544" w:type="dxa"/>
            <w:gridSpan w:val="4"/>
            <w:vAlign w:val="center"/>
          </w:tcPr>
          <w:p w:rsidR="00DB07FC" w:rsidRPr="004B3C3F" w:rsidRDefault="00DB07FC" w:rsidP="00DC527D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lastRenderedPageBreak/>
              <w:t>功率因数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i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780F3E">
            <w:pPr>
              <w:ind w:leftChars="-139" w:left="-292" w:rightChars="-98" w:right="-206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57" w:type="dxa"/>
            <w:gridSpan w:val="2"/>
            <w:vAlign w:val="center"/>
          </w:tcPr>
          <w:p w:rsidR="00DB07FC" w:rsidRPr="004B3C3F" w:rsidRDefault="00DB07FC" w:rsidP="00DC527D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B07F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0.096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0.089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-0.103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-0.102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-0.032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0.030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0.104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0.067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-0.098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-0.054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-0.076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-0.114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-0.067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-0.046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-0.102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-0.074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-0.135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-0.191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-0.163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-0.020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-0.055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-0.038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0.139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0.086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0.113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-0.058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-0.012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-0.035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0.099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0.094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-0.114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-0.131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-0.22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-0.068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-0.014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-0.041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0.144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0.077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0.111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-0.074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-0.076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0.109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0.168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0.139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0.22</w:t>
            </w:r>
          </w:p>
        </w:tc>
      </w:tr>
      <w:tr w:rsidR="00DB07FC" w:rsidRPr="004B3C3F" w:rsidTr="00DB07FC">
        <w:trPr>
          <w:jc w:val="center"/>
        </w:trPr>
        <w:tc>
          <w:tcPr>
            <w:tcW w:w="1422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-0.144</w:t>
            </w:r>
          </w:p>
        </w:tc>
        <w:tc>
          <w:tcPr>
            <w:tcW w:w="807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-0.162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-0.153</w:t>
            </w:r>
          </w:p>
        </w:tc>
        <w:tc>
          <w:tcPr>
            <w:tcW w:w="895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</w:t>
            </w:r>
          </w:p>
        </w:tc>
      </w:tr>
    </w:tbl>
    <w:p w:rsidR="00DB07FC" w:rsidRPr="004B3C3F" w:rsidRDefault="00DB07FC" w:rsidP="00DB07F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9.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频率改变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134"/>
        <w:gridCol w:w="992"/>
        <w:gridCol w:w="1418"/>
        <w:gridCol w:w="850"/>
        <w:gridCol w:w="851"/>
        <w:gridCol w:w="992"/>
        <w:gridCol w:w="850"/>
      </w:tblGrid>
      <w:tr w:rsidR="00DB07FC" w:rsidRPr="004B3C3F" w:rsidTr="00DB07FC">
        <w:trPr>
          <w:jc w:val="center"/>
        </w:trPr>
        <w:tc>
          <w:tcPr>
            <w:tcW w:w="4877" w:type="dxa"/>
            <w:gridSpan w:val="4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频率改变</w:t>
            </w:r>
          </w:p>
        </w:tc>
        <w:tc>
          <w:tcPr>
            <w:tcW w:w="3543" w:type="dxa"/>
            <w:gridSpan w:val="4"/>
            <w:vAlign w:val="center"/>
          </w:tcPr>
          <w:p w:rsidR="00DB07FC" w:rsidRPr="004B3C3F" w:rsidRDefault="00DB07FC" w:rsidP="00DC527D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频率值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780F3E">
            <w:pPr>
              <w:ind w:leftChars="-51" w:left="-107" w:rightChars="-119" w:right="-250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DB07FC" w:rsidRPr="004B3C3F" w:rsidRDefault="00DB07FC" w:rsidP="00DC527D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B07F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0.116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0.092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0.083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-0.111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0.062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0.026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0.026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-0.006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-0.030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-0.018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0.090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0.138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0.114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0.116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0.089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0.093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0.15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0.034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0.053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0.044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-0.042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-0.107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0.034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-0.056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-0.028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0.042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-0.028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-0.025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-0.025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-0.029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0.049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0.127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0.088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</w:t>
            </w:r>
          </w:p>
        </w:tc>
      </w:tr>
      <w:tr w:rsidR="00DB07FC" w:rsidRPr="004B3C3F" w:rsidTr="00DB07FC">
        <w:trPr>
          <w:jc w:val="center"/>
        </w:trPr>
        <w:tc>
          <w:tcPr>
            <w:tcW w:w="1333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lastRenderedPageBreak/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-0.080</w:t>
            </w:r>
          </w:p>
        </w:tc>
        <w:tc>
          <w:tcPr>
            <w:tcW w:w="851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-0.013</w:t>
            </w:r>
          </w:p>
        </w:tc>
        <w:tc>
          <w:tcPr>
            <w:tcW w:w="992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-0.047</w:t>
            </w:r>
          </w:p>
        </w:tc>
        <w:tc>
          <w:tcPr>
            <w:tcW w:w="850" w:type="dxa"/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</w:t>
            </w:r>
          </w:p>
        </w:tc>
      </w:tr>
    </w:tbl>
    <w:p w:rsidR="00DB07FC" w:rsidRPr="004B3C3F" w:rsidRDefault="00DB07FC" w:rsidP="00DB07F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10.</w:t>
      </w:r>
      <w:r w:rsidRPr="004B3C3F">
        <w:rPr>
          <w:rFonts w:ascii="Times New Roman" w:eastAsia="黑体" w:hAnsi="Times New Roman" w:cs="Times New Roman"/>
          <w:sz w:val="24"/>
        </w:rPr>
        <w:t>电压和电流电路中的谐波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576"/>
        <w:gridCol w:w="1134"/>
        <w:gridCol w:w="850"/>
        <w:gridCol w:w="426"/>
        <w:gridCol w:w="1134"/>
        <w:gridCol w:w="850"/>
        <w:gridCol w:w="851"/>
        <w:gridCol w:w="850"/>
        <w:gridCol w:w="850"/>
      </w:tblGrid>
      <w:tr w:rsidR="00DB07FC" w:rsidRPr="004B3C3F" w:rsidTr="00DB07FC">
        <w:trPr>
          <w:cantSplit/>
          <w:jc w:val="center"/>
        </w:trPr>
        <w:tc>
          <w:tcPr>
            <w:tcW w:w="50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谐波影响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DB07FC" w:rsidRPr="004B3C3F" w:rsidTr="00DC527D">
        <w:trPr>
          <w:cantSplit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B07F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B07FC" w:rsidRPr="004B3C3F" w:rsidTr="00DC527D">
        <w:trPr>
          <w:cantSplit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-1"/>
                <w:kern w:val="0"/>
                <w:szCs w:val="21"/>
              </w:rPr>
              <w:t>电压和电流电路中的谐波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</w:t>
            </w:r>
            <w:r w:rsidRPr="004B3C3F">
              <w:rPr>
                <w:rFonts w:ascii="Times New Roman" w:hAnsi="Times New Roman" w:cs="Times New Roman"/>
              </w:rPr>
              <w:t>次谐波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B3C3F">
              <w:rPr>
                <w:rFonts w:ascii="Times New Roman" w:hAnsi="Times New Roman" w:cs="Times New Roman"/>
                <w:sz w:val="20"/>
              </w:rPr>
              <w:t>0.5</w:t>
            </w:r>
            <w:r w:rsidRPr="004B3C3F">
              <w:rPr>
                <w:rFonts w:ascii="Times New Roman" w:hAnsi="Times New Roman" w:cs="Times New Roman"/>
                <w:i/>
                <w:sz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vertAlign w:val="subscript"/>
              </w:rPr>
              <w:t>max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B07FC" w:rsidRPr="004B3C3F" w:rsidTr="00DC527D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  <w:spacing w:val="-1"/>
                <w:kern w:val="0"/>
                <w:szCs w:val="21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FC" w:rsidRPr="004B3C3F" w:rsidRDefault="00DB07FC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0.26</w:t>
            </w:r>
          </w:p>
        </w:tc>
      </w:tr>
    </w:tbl>
    <w:p w:rsidR="00DC527D" w:rsidRPr="004B3C3F" w:rsidRDefault="00DC527D" w:rsidP="00DC527D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11.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电流电路中的间谐波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850"/>
        <w:gridCol w:w="426"/>
        <w:gridCol w:w="1134"/>
        <w:gridCol w:w="850"/>
        <w:gridCol w:w="851"/>
        <w:gridCol w:w="850"/>
        <w:gridCol w:w="850"/>
      </w:tblGrid>
      <w:tr w:rsidR="00DC527D" w:rsidRPr="004B3C3F" w:rsidTr="00DC527D">
        <w:trPr>
          <w:cantSplit/>
          <w:jc w:val="center"/>
        </w:trPr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谐波影响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DC527D" w:rsidRPr="004B3C3F" w:rsidTr="00DC527D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C527D" w:rsidRPr="004B3C3F" w:rsidTr="00DC527D">
        <w:trPr>
          <w:cantSplit/>
          <w:jc w:val="center"/>
        </w:trPr>
        <w:tc>
          <w:tcPr>
            <w:tcW w:w="14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autoSpaceDE w:val="0"/>
              <w:autoSpaceDN w:val="0"/>
              <w:ind w:rightChars="5" w:right="10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电流电路中的间谐波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B3C3F">
              <w:rPr>
                <w:rFonts w:ascii="Times New Roman" w:hAnsi="Times New Roman" w:cs="Times New Roman"/>
                <w:sz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vertAlign w:val="subscript"/>
              </w:rPr>
              <w:t>tr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C527D" w:rsidRPr="004B3C3F" w:rsidTr="00DC527D">
        <w:trPr>
          <w:cantSplit/>
          <w:jc w:val="center"/>
        </w:trPr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autoSpaceDE w:val="0"/>
              <w:autoSpaceDN w:val="0"/>
              <w:ind w:rightChars="5" w:right="10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</w:t>
            </w:r>
          </w:p>
        </w:tc>
      </w:tr>
    </w:tbl>
    <w:p w:rsidR="00DC527D" w:rsidRPr="004B3C3F" w:rsidRDefault="00DC527D" w:rsidP="00DC527D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12.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电压不平衡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1276"/>
        <w:gridCol w:w="1134"/>
        <w:gridCol w:w="850"/>
        <w:gridCol w:w="851"/>
        <w:gridCol w:w="850"/>
        <w:gridCol w:w="850"/>
      </w:tblGrid>
      <w:tr w:rsidR="00DC527D" w:rsidRPr="004B3C3F" w:rsidTr="00DC527D">
        <w:trPr>
          <w:jc w:val="center"/>
        </w:trPr>
        <w:tc>
          <w:tcPr>
            <w:tcW w:w="5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电压不平衡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DC527D" w:rsidRPr="004B3C3F" w:rsidTr="00DC527D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C527D" w:rsidRPr="004B3C3F" w:rsidTr="00DC527D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合元有功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C527D" w:rsidRPr="004B3C3F" w:rsidTr="00DC527D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断开</w:t>
            </w: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0.33</w:t>
            </w:r>
          </w:p>
        </w:tc>
      </w:tr>
      <w:tr w:rsidR="00DC527D" w:rsidRPr="004B3C3F" w:rsidTr="00DC527D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断开</w:t>
            </w: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0.443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0.47</w:t>
            </w:r>
          </w:p>
        </w:tc>
      </w:tr>
      <w:tr w:rsidR="00DC527D" w:rsidRPr="004B3C3F" w:rsidTr="00DC527D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断开</w:t>
            </w: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7D" w:rsidRPr="004B3C3F" w:rsidRDefault="00DC527D" w:rsidP="00DC527D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0.34</w:t>
            </w:r>
          </w:p>
        </w:tc>
      </w:tr>
    </w:tbl>
    <w:p w:rsidR="005F6135" w:rsidRPr="004B3C3F" w:rsidRDefault="005F6135" w:rsidP="005F6135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13.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外部工频磁场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850"/>
        <w:gridCol w:w="709"/>
        <w:gridCol w:w="851"/>
        <w:gridCol w:w="1134"/>
        <w:gridCol w:w="850"/>
        <w:gridCol w:w="851"/>
        <w:gridCol w:w="850"/>
        <w:gridCol w:w="850"/>
      </w:tblGrid>
      <w:tr w:rsidR="004B39D9" w:rsidRPr="004B3C3F" w:rsidTr="004B39D9">
        <w:trPr>
          <w:cantSplit/>
          <w:jc w:val="center"/>
        </w:trPr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9D9" w:rsidRPr="004B3C3F" w:rsidRDefault="004B39D9" w:rsidP="00C31ABE">
            <w:pPr>
              <w:ind w:firstLineChars="600" w:firstLine="1260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</w:rPr>
              <w:t>有功</w:t>
            </w:r>
            <w:r w:rsidRPr="004B3C3F">
              <w:rPr>
                <w:rFonts w:ascii="Times New Roman" w:hAnsi="Times New Roman" w:cs="Times New Roman"/>
                <w:kern w:val="0"/>
              </w:rPr>
              <w:t xml:space="preserve"> </w:t>
            </w:r>
            <w:r w:rsidRPr="004B3C3F">
              <w:rPr>
                <w:rFonts w:ascii="Times New Roman" w:hAnsi="Times New Roman" w:cs="Times New Roman"/>
                <w:kern w:val="0"/>
              </w:rPr>
              <w:t>外部工频磁场（</w:t>
            </w:r>
            <w:r w:rsidRPr="004B3C3F">
              <w:rPr>
                <w:rFonts w:ascii="Times New Roman" w:hAnsi="Times New Roman" w:cs="Times New Roman"/>
                <w:kern w:val="0"/>
              </w:rPr>
              <w:t>400A/m</w:t>
            </w:r>
            <w:r w:rsidRPr="004B3C3F">
              <w:rPr>
                <w:rFonts w:ascii="Times New Roman" w:hAnsi="Times New Roman" w:cs="Times New Roman"/>
                <w:kern w:val="0"/>
              </w:rPr>
              <w:t>）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9D9" w:rsidRPr="004B3C3F" w:rsidRDefault="004B39D9" w:rsidP="00C31ABE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角度</w:t>
            </w:r>
            <w:r w:rsidRPr="004B3C3F">
              <w:rPr>
                <w:rFonts w:ascii="Times New Roman" w:hAnsi="Times New Roman" w:cs="Times New Roman"/>
              </w:rPr>
              <w:t>(°)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4B39D9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0.18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lastRenderedPageBreak/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0.46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-0.16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0.23</w:t>
            </w:r>
          </w:p>
        </w:tc>
      </w:tr>
      <w:tr w:rsidR="004B39D9" w:rsidRPr="004B3C3F" w:rsidTr="004B39D9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135" w:rsidRPr="004B3C3F" w:rsidRDefault="005F6135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-0.36</w:t>
            </w:r>
          </w:p>
        </w:tc>
      </w:tr>
    </w:tbl>
    <w:p w:rsidR="004B39D9" w:rsidRPr="004B3C3F" w:rsidRDefault="004B39D9" w:rsidP="004B39D9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14.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电压短时中断</w:t>
      </w:r>
    </w:p>
    <w:p w:rsidR="00A72FCC" w:rsidRPr="004B3C3F" w:rsidRDefault="00A72FCC" w:rsidP="00A72FC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试验时，仪表处于工作状态，电压电路施加标称电压，电流电路无电流。</w:t>
      </w:r>
    </w:p>
    <w:p w:rsidR="003652EF" w:rsidRPr="004B3C3F" w:rsidRDefault="00A72FCC" w:rsidP="00A72FC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对于三相电源供电的仪表，</w:t>
      </w:r>
      <w:proofErr w:type="gramStart"/>
      <w:r w:rsidRPr="004B3C3F">
        <w:rPr>
          <w:rFonts w:ascii="Times New Roman" w:hAnsi="Times New Roman" w:cs="Times New Roman"/>
          <w:sz w:val="24"/>
        </w:rPr>
        <w:t>三相应</w:t>
      </w:r>
      <w:proofErr w:type="gramEnd"/>
      <w:r w:rsidRPr="004B3C3F">
        <w:rPr>
          <w:rFonts w:ascii="Times New Roman" w:hAnsi="Times New Roman" w:cs="Times New Roman"/>
          <w:sz w:val="24"/>
        </w:rPr>
        <w:t>同时进行电压中断试验；具有中线的三相系统，电压暂降试验应分别施加在每一独立的相对中线电压上；没有中线的三相系统，电压暂降试验应分别施加在每一独立的相对相电压上。</w:t>
      </w:r>
    </w:p>
    <w:p w:rsidR="00A72FCC" w:rsidRPr="004B3C3F" w:rsidRDefault="00A72FCC" w:rsidP="00213FA7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3C3F">
        <w:rPr>
          <w:rFonts w:ascii="Times New Roman" w:hAnsi="Times New Roman" w:cs="Times New Roman"/>
          <w:sz w:val="24"/>
          <w:szCs w:val="24"/>
        </w:rPr>
        <w:t>试验期间的任意时间及试验结束后立即测试的情况下，仪表电能寄存器的值的改变不应产生大于</w:t>
      </w:r>
      <w:r w:rsidRPr="004B3C3F">
        <w:rPr>
          <w:rFonts w:ascii="Times New Roman" w:hAnsi="Times New Roman" w:cs="Times New Roman"/>
          <w:i/>
          <w:sz w:val="24"/>
          <w:szCs w:val="24"/>
        </w:rPr>
        <w:t>x</w:t>
      </w:r>
      <w:r w:rsidRPr="004B3C3F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nom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kWh</m:t>
        </m:r>
      </m:oMath>
      <w:r w:rsidR="005B182C" w:rsidRPr="004B3C3F">
        <w:rPr>
          <w:rFonts w:ascii="Times New Roman" w:hAnsi="Times New Roman" w:cs="Times New Roman"/>
          <w:sz w:val="24"/>
          <w:szCs w:val="24"/>
        </w:rPr>
        <w:t xml:space="preserve"> </w:t>
      </w:r>
      <w:r w:rsidRPr="004B3C3F">
        <w:rPr>
          <w:rFonts w:ascii="Times New Roman" w:hAnsi="Times New Roman" w:cs="Times New Roman"/>
          <w:sz w:val="24"/>
          <w:szCs w:val="24"/>
        </w:rPr>
        <w:t>=0.00</w:t>
      </w:r>
      <w:r w:rsidR="005B182C" w:rsidRPr="004B3C3F">
        <w:rPr>
          <w:rFonts w:ascii="Times New Roman" w:hAnsi="Times New Roman" w:cs="Times New Roman"/>
          <w:sz w:val="24"/>
          <w:szCs w:val="24"/>
        </w:rPr>
        <w:t>12</w:t>
      </w:r>
      <w:r w:rsidRPr="004B3C3F">
        <w:rPr>
          <w:rFonts w:ascii="Times New Roman" w:hAnsi="Times New Roman" w:cs="Times New Roman"/>
          <w:sz w:val="24"/>
          <w:szCs w:val="24"/>
        </w:rPr>
        <w:t>kWh(</w:t>
      </w:r>
      <w:r w:rsidR="005B182C" w:rsidRPr="004B3C3F"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 w:rsidRPr="004B3C3F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 w:rsidRPr="004B3C3F">
        <w:rPr>
          <w:rFonts w:ascii="Times New Roman" w:hAnsi="Times New Roman" w:cs="Times New Roman"/>
          <w:sz w:val="24"/>
          <w:szCs w:val="24"/>
        </w:rPr>
        <w:t>imp)</w:t>
      </w:r>
      <w:r w:rsidRPr="004B3C3F">
        <w:rPr>
          <w:rFonts w:ascii="Times New Roman" w:hAnsi="Times New Roman" w:cs="Times New Roman"/>
          <w:sz w:val="24"/>
          <w:szCs w:val="24"/>
        </w:rPr>
        <w:t>的改变。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3973"/>
      </w:tblGrid>
      <w:tr w:rsidR="005B182C" w:rsidRPr="004B3C3F" w:rsidTr="005B182C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5B182C" w:rsidRPr="004B3C3F" w:rsidRDefault="005B182C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5B182C" w:rsidRPr="004B3C3F" w:rsidRDefault="005B182C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5B182C" w:rsidRPr="004B3C3F" w:rsidTr="005B182C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5B182C" w:rsidRPr="004B3C3F" w:rsidRDefault="005B182C" w:rsidP="000070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≤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4B3C3F">
              <w:rPr>
                <w:rFonts w:ascii="Times New Roman" w:hAnsi="Times New Roman" w:cs="Times New Roman"/>
                <w:bCs/>
                <w:szCs w:val="21"/>
              </w:rPr>
              <w:t>imp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5B182C" w:rsidRPr="004B3C3F" w:rsidRDefault="005B182C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imp</w:t>
            </w:r>
          </w:p>
        </w:tc>
      </w:tr>
    </w:tbl>
    <w:p w:rsidR="00213FA7" w:rsidRPr="004B3C3F" w:rsidRDefault="00213FA7" w:rsidP="00213FA7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电压短时中断试验后误差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213FA7" w:rsidRPr="004B3C3F" w:rsidTr="00213FA7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213FA7" w:rsidRPr="004B3C3F" w:rsidTr="00213FA7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213FA7" w:rsidRPr="004B3C3F" w:rsidTr="00213FA7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</w:tbl>
    <w:p w:rsidR="005B182C" w:rsidRPr="004B3C3F" w:rsidRDefault="005B182C" w:rsidP="005B182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15.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高压拉弧试验</w:t>
      </w:r>
    </w:p>
    <w:p w:rsidR="00213FA7" w:rsidRPr="004B3C3F" w:rsidRDefault="00213FA7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4B3C3F">
        <w:rPr>
          <w:rFonts w:ascii="Times New Roman" w:hAnsi="Times New Roman" w:cs="Times New Roman"/>
          <w:sz w:val="24"/>
        </w:rPr>
        <w:t>试验按</w:t>
      </w:r>
      <w:proofErr w:type="gramEnd"/>
      <w:r w:rsidRPr="004B3C3F">
        <w:rPr>
          <w:rFonts w:ascii="Times New Roman" w:hAnsi="Times New Roman" w:cs="Times New Roman"/>
          <w:sz w:val="24"/>
        </w:rPr>
        <w:t>下列条件进行：</w:t>
      </w:r>
    </w:p>
    <w:p w:rsidR="00213FA7" w:rsidRPr="004B3C3F" w:rsidRDefault="00213FA7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各项高压端子分别试验；</w:t>
      </w:r>
    </w:p>
    <w:p w:rsidR="00213FA7" w:rsidRPr="004B3C3F" w:rsidRDefault="00213FA7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高压电能表置于工作状态；</w:t>
      </w:r>
    </w:p>
    <w:p w:rsidR="00213FA7" w:rsidRPr="004B3C3F" w:rsidRDefault="00213FA7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电压端子施加额定电压</w:t>
      </w:r>
      <w:r w:rsidRPr="004B3C3F">
        <w:rPr>
          <w:rFonts w:ascii="Times New Roman" w:hAnsi="Times New Roman" w:cs="Times New Roman"/>
          <w:sz w:val="24"/>
        </w:rPr>
        <w:t>1.2</w:t>
      </w:r>
      <w:r w:rsidRPr="004B3C3F">
        <w:rPr>
          <w:rFonts w:ascii="Times New Roman" w:hAnsi="Times New Roman" w:cs="Times New Roman"/>
          <w:i/>
          <w:sz w:val="24"/>
        </w:rPr>
        <w:t>U</w:t>
      </w:r>
      <w:r w:rsidRPr="004B3C3F">
        <w:rPr>
          <w:rFonts w:ascii="Times New Roman" w:hAnsi="Times New Roman" w:cs="Times New Roman"/>
          <w:sz w:val="24"/>
          <w:vertAlign w:val="subscript"/>
        </w:rPr>
        <w:t>nom</w:t>
      </w:r>
      <w:r w:rsidRPr="004B3C3F">
        <w:rPr>
          <w:rFonts w:ascii="Times New Roman" w:hAnsi="Times New Roman" w:cs="Times New Roman"/>
          <w:sz w:val="24"/>
        </w:rPr>
        <w:t>，偏差不超过</w:t>
      </w:r>
      <w:r w:rsidRPr="004B3C3F">
        <w:rPr>
          <w:rFonts w:ascii="Times New Roman" w:hAnsi="Times New Roman" w:cs="Times New Roman"/>
          <w:sz w:val="24"/>
        </w:rPr>
        <w:t>5%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213FA7" w:rsidRPr="004B3C3F" w:rsidRDefault="00213FA7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lastRenderedPageBreak/>
        <w:t>——</w:t>
      </w:r>
      <w:r w:rsidRPr="004B3C3F">
        <w:rPr>
          <w:rFonts w:ascii="Times New Roman" w:hAnsi="Times New Roman" w:cs="Times New Roman"/>
          <w:sz w:val="24"/>
        </w:rPr>
        <w:t>电流端子施加额定电流</w:t>
      </w:r>
      <w:r w:rsidRPr="004B3C3F">
        <w:rPr>
          <w:rFonts w:ascii="Times New Roman" w:hAnsi="Times New Roman" w:cs="Times New Roman"/>
          <w:sz w:val="24"/>
        </w:rPr>
        <w:t>10</w:t>
      </w:r>
      <w:r w:rsidRPr="004B3C3F">
        <w:rPr>
          <w:rFonts w:ascii="Times New Roman" w:hAnsi="Times New Roman" w:cs="Times New Roman"/>
          <w:i/>
          <w:sz w:val="24"/>
        </w:rPr>
        <w:t>I</w:t>
      </w:r>
      <w:r w:rsidRPr="004B3C3F">
        <w:rPr>
          <w:rFonts w:ascii="Times New Roman" w:hAnsi="Times New Roman" w:cs="Times New Roman"/>
          <w:sz w:val="24"/>
          <w:vertAlign w:val="subscript"/>
        </w:rPr>
        <w:t>tr</w:t>
      </w:r>
      <w:r w:rsidRPr="004B3C3F">
        <w:rPr>
          <w:rFonts w:ascii="Times New Roman" w:hAnsi="Times New Roman" w:cs="Times New Roman"/>
          <w:sz w:val="24"/>
        </w:rPr>
        <w:t>的</w:t>
      </w:r>
      <w:r w:rsidRPr="004B3C3F">
        <w:rPr>
          <w:rFonts w:ascii="Times New Roman" w:hAnsi="Times New Roman" w:cs="Times New Roman"/>
          <w:sz w:val="24"/>
        </w:rPr>
        <w:t>20%~50%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A72FCC" w:rsidRPr="004B3C3F" w:rsidRDefault="00213FA7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分断与关合连续操作</w:t>
      </w:r>
      <w:r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>个循环。</w:t>
      </w:r>
    </w:p>
    <w:p w:rsidR="00213FA7" w:rsidRPr="004B3C3F" w:rsidRDefault="00213FA7" w:rsidP="000070E1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3C3F">
        <w:rPr>
          <w:rFonts w:ascii="Times New Roman" w:hAnsi="Times New Roman" w:cs="Times New Roman"/>
          <w:sz w:val="24"/>
        </w:rPr>
        <w:t>试验期间的任意时间及试验结束后立即测试的情况下，仪表电能寄存器的值的改</w:t>
      </w:r>
      <w:r w:rsidRPr="004B3C3F">
        <w:rPr>
          <w:rFonts w:ascii="Times New Roman" w:hAnsi="Times New Roman" w:cs="Times New Roman"/>
          <w:sz w:val="24"/>
          <w:szCs w:val="24"/>
        </w:rPr>
        <w:t>变不应产生大于</w:t>
      </w:r>
      <w:r w:rsidRPr="004B3C3F">
        <w:rPr>
          <w:rFonts w:ascii="Times New Roman" w:hAnsi="Times New Roman" w:cs="Times New Roman"/>
          <w:i/>
          <w:sz w:val="24"/>
          <w:szCs w:val="24"/>
        </w:rPr>
        <w:t>x</w:t>
      </w:r>
      <w:r w:rsidRPr="004B3C3F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nom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kWh</m:t>
        </m:r>
      </m:oMath>
      <w:r w:rsidRPr="004B3C3F">
        <w:rPr>
          <w:rFonts w:ascii="Times New Roman" w:hAnsi="Times New Roman" w:cs="Times New Roman"/>
          <w:sz w:val="24"/>
          <w:szCs w:val="24"/>
        </w:rPr>
        <w:t xml:space="preserve"> =0.0012kWh(</w:t>
      </w:r>
      <w:r w:rsidRPr="004B3C3F">
        <w:rPr>
          <w:rFonts w:ascii="Times New Roman" w:hAnsi="Times New Roman" w:cs="Times New Roman"/>
          <w:color w:val="000000"/>
          <w:kern w:val="0"/>
          <w:sz w:val="24"/>
          <w:szCs w:val="24"/>
        </w:rPr>
        <w:t>12</w:t>
      </w:r>
      <w:r w:rsidRPr="004B3C3F">
        <w:rPr>
          <w:rFonts w:ascii="Times New Roman" w:hAnsi="Times New Roman" w:cs="Times New Roman"/>
          <w:sz w:val="24"/>
          <w:szCs w:val="24"/>
        </w:rPr>
        <w:t>imp)</w:t>
      </w:r>
      <w:r w:rsidRPr="004B3C3F">
        <w:rPr>
          <w:rFonts w:ascii="Times New Roman" w:hAnsi="Times New Roman" w:cs="Times New Roman"/>
          <w:sz w:val="24"/>
          <w:szCs w:val="24"/>
        </w:rPr>
        <w:t>的改变。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3973"/>
      </w:tblGrid>
      <w:tr w:rsidR="000070E1" w:rsidRPr="004B3C3F" w:rsidTr="00C31ABE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0070E1" w:rsidRPr="004B3C3F" w:rsidRDefault="000070E1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0070E1" w:rsidRPr="004B3C3F" w:rsidRDefault="000070E1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0070E1" w:rsidRPr="004B3C3F" w:rsidTr="00C31ABE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0070E1" w:rsidRPr="004B3C3F" w:rsidRDefault="000070E1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≤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4B3C3F">
              <w:rPr>
                <w:rFonts w:ascii="Times New Roman" w:hAnsi="Times New Roman" w:cs="Times New Roman"/>
                <w:bCs/>
                <w:szCs w:val="21"/>
              </w:rPr>
              <w:t>imp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0070E1" w:rsidRPr="004B3C3F" w:rsidRDefault="000070E1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imp</w:t>
            </w:r>
          </w:p>
        </w:tc>
      </w:tr>
    </w:tbl>
    <w:p w:rsidR="00213FA7" w:rsidRPr="004B3C3F" w:rsidRDefault="00213FA7" w:rsidP="00213FA7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高压拉</w:t>
      </w:r>
      <w:proofErr w:type="gramStart"/>
      <w:r w:rsidRPr="004B3C3F">
        <w:rPr>
          <w:rFonts w:ascii="Times New Roman" w:hAnsi="Times New Roman" w:cs="Times New Roman"/>
          <w:sz w:val="24"/>
        </w:rPr>
        <w:t>弧试验</w:t>
      </w:r>
      <w:proofErr w:type="gramEnd"/>
      <w:r w:rsidRPr="004B3C3F">
        <w:rPr>
          <w:rFonts w:ascii="Times New Roman" w:hAnsi="Times New Roman" w:cs="Times New Roman"/>
          <w:sz w:val="24"/>
        </w:rPr>
        <w:t>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213FA7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213FA7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0070E1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0070E1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0070E1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213FA7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0070E1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0070E1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0070E1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</w:t>
            </w:r>
            <w:r w:rsidR="000070E1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A7" w:rsidRPr="004B3C3F" w:rsidRDefault="00213FA7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</w:tbl>
    <w:p w:rsidR="000070E1" w:rsidRPr="004B3C3F" w:rsidRDefault="000070E1" w:rsidP="000070E1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</w:t>
      </w:r>
      <w:r w:rsidR="00C31ABE" w:rsidRPr="004B3C3F">
        <w:rPr>
          <w:rFonts w:ascii="Times New Roman" w:eastAsia="黑体" w:hAnsi="Times New Roman" w:cs="Times New Roman"/>
          <w:sz w:val="24"/>
        </w:rPr>
        <w:t>6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eastAsia="黑体" w:hAnsi="Times New Roman" w:cs="Times New Roman"/>
          <w:sz w:val="24"/>
        </w:rPr>
        <w:t>碰撞试验</w:t>
      </w:r>
    </w:p>
    <w:p w:rsidR="000070E1" w:rsidRPr="004B3C3F" w:rsidRDefault="000070E1" w:rsidP="000070E1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4B3C3F">
        <w:rPr>
          <w:rFonts w:ascii="Times New Roman" w:hAnsi="Times New Roman" w:cs="Times New Roman"/>
          <w:sz w:val="24"/>
        </w:rPr>
        <w:t>试验按</w:t>
      </w:r>
      <w:proofErr w:type="gramEnd"/>
      <w:r w:rsidRPr="004B3C3F">
        <w:rPr>
          <w:rFonts w:ascii="Times New Roman" w:hAnsi="Times New Roman" w:cs="Times New Roman"/>
          <w:sz w:val="24"/>
        </w:rPr>
        <w:t>下列条件进行：</w:t>
      </w:r>
    </w:p>
    <w:p w:rsidR="000070E1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仪表在非工作状态下，有简易包装；</w:t>
      </w:r>
    </w:p>
    <w:p w:rsidR="000070E1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Eb</w:t>
      </w:r>
      <w:r w:rsidRPr="004B3C3F">
        <w:rPr>
          <w:rFonts w:ascii="Times New Roman" w:hAnsi="Times New Roman" w:cs="Times New Roman"/>
          <w:sz w:val="24"/>
        </w:rPr>
        <w:t>；</w:t>
      </w:r>
    </w:p>
    <w:p w:rsidR="000070E1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加速度：</w:t>
      </w:r>
      <w:r w:rsidRPr="004B3C3F">
        <w:rPr>
          <w:rFonts w:ascii="Times New Roman" w:hAnsi="Times New Roman" w:cs="Times New Roman"/>
          <w:sz w:val="24"/>
        </w:rPr>
        <w:t>100m</w:t>
      </w:r>
      <w:r w:rsidRPr="004B3C3F">
        <w:rPr>
          <w:rFonts w:ascii="Times New Roman" w:hAnsi="Times New Roman" w:cs="Times New Roman"/>
          <w:sz w:val="24"/>
        </w:rPr>
        <w:t>／</w:t>
      </w:r>
      <w:r w:rsidRPr="004B3C3F">
        <w:rPr>
          <w:rFonts w:ascii="Times New Roman" w:hAnsi="Times New Roman" w:cs="Times New Roman"/>
          <w:sz w:val="24"/>
        </w:rPr>
        <w:t>s</w:t>
      </w:r>
      <w:r w:rsidRPr="004B3C3F">
        <w:rPr>
          <w:rFonts w:ascii="Times New Roman" w:hAnsi="Times New Roman" w:cs="Times New Roman"/>
          <w:sz w:val="24"/>
          <w:vertAlign w:val="superscript"/>
        </w:rPr>
        <w:t>2</w:t>
      </w:r>
      <w:r w:rsidRPr="004B3C3F">
        <w:rPr>
          <w:rFonts w:ascii="Times New Roman" w:hAnsi="Times New Roman" w:cs="Times New Roman"/>
          <w:sz w:val="24"/>
        </w:rPr>
        <w:t>；</w:t>
      </w:r>
    </w:p>
    <w:p w:rsidR="000070E1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脉冲持续时间；</w:t>
      </w:r>
      <w:r w:rsidRPr="004B3C3F">
        <w:rPr>
          <w:rFonts w:ascii="Times New Roman" w:hAnsi="Times New Roman" w:cs="Times New Roman"/>
          <w:sz w:val="24"/>
        </w:rPr>
        <w:t>16ms</w:t>
      </w:r>
      <w:r w:rsidRPr="004B3C3F">
        <w:rPr>
          <w:rFonts w:ascii="Times New Roman" w:hAnsi="Times New Roman" w:cs="Times New Roman"/>
          <w:sz w:val="24"/>
        </w:rPr>
        <w:t>；</w:t>
      </w:r>
    </w:p>
    <w:p w:rsidR="000070E1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重复速率：</w:t>
      </w:r>
      <w:r w:rsidRPr="004B3C3F">
        <w:rPr>
          <w:rFonts w:ascii="Times New Roman" w:hAnsi="Times New Roman" w:cs="Times New Roman"/>
          <w:sz w:val="24"/>
        </w:rPr>
        <w:t>2</w:t>
      </w:r>
      <w:r w:rsidRPr="004B3C3F">
        <w:rPr>
          <w:rFonts w:ascii="Times New Roman" w:hAnsi="Times New Roman" w:cs="Times New Roman"/>
          <w:sz w:val="24"/>
        </w:rPr>
        <w:t>次</w:t>
      </w:r>
      <w:r w:rsidRPr="004B3C3F">
        <w:rPr>
          <w:rFonts w:ascii="Times New Roman" w:hAnsi="Times New Roman" w:cs="Times New Roman"/>
          <w:sz w:val="24"/>
        </w:rPr>
        <w:t>/s</w:t>
      </w:r>
      <w:r w:rsidRPr="004B3C3F">
        <w:rPr>
          <w:rFonts w:ascii="Times New Roman" w:hAnsi="Times New Roman" w:cs="Times New Roman"/>
          <w:sz w:val="24"/>
        </w:rPr>
        <w:t>；</w:t>
      </w:r>
    </w:p>
    <w:p w:rsidR="000070E1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施加方向：垂直；</w:t>
      </w:r>
    </w:p>
    <w:p w:rsidR="003652EF" w:rsidRPr="004B3C3F" w:rsidRDefault="000070E1" w:rsidP="000070E1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作用次数：</w:t>
      </w:r>
      <w:r w:rsidRPr="004B3C3F">
        <w:rPr>
          <w:rFonts w:ascii="Times New Roman" w:hAnsi="Times New Roman" w:cs="Times New Roman"/>
          <w:sz w:val="24"/>
        </w:rPr>
        <w:t>1000</w:t>
      </w:r>
      <w:r w:rsidRPr="004B3C3F">
        <w:rPr>
          <w:rFonts w:ascii="Times New Roman" w:hAnsi="Times New Roman" w:cs="Times New Roman"/>
          <w:sz w:val="24"/>
        </w:rPr>
        <w:t>次。</w:t>
      </w:r>
    </w:p>
    <w:p w:rsidR="00366F04" w:rsidRPr="004B3C3F" w:rsidRDefault="00366F04" w:rsidP="00366F04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碰撞试验后误差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366F04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366F04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0.262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</w:t>
            </w:r>
          </w:p>
        </w:tc>
      </w:tr>
      <w:tr w:rsidR="00366F04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</w:tbl>
    <w:p w:rsidR="00366F04" w:rsidRPr="004B3C3F" w:rsidRDefault="00366F04" w:rsidP="00366F04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</w:t>
      </w:r>
      <w:r w:rsidR="00C31ABE" w:rsidRPr="004B3C3F">
        <w:rPr>
          <w:rFonts w:ascii="Times New Roman" w:eastAsia="黑体" w:hAnsi="Times New Roman" w:cs="Times New Roman"/>
          <w:sz w:val="24"/>
        </w:rPr>
        <w:t>7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eastAsia="黑体" w:hAnsi="Times New Roman" w:cs="Times New Roman"/>
          <w:sz w:val="24"/>
        </w:rPr>
        <w:t>跌落试验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试验程序</w:t>
      </w:r>
      <w:r w:rsidRPr="004B3C3F">
        <w:rPr>
          <w:rFonts w:ascii="Times New Roman" w:hAnsi="Times New Roman" w:cs="Times New Roman"/>
          <w:sz w:val="24"/>
        </w:rPr>
        <w:t>1</w:t>
      </w:r>
      <w:r w:rsidRPr="004B3C3F">
        <w:rPr>
          <w:rFonts w:ascii="Times New Roman" w:hAnsi="Times New Roman" w:cs="Times New Roman"/>
          <w:sz w:val="24"/>
        </w:rPr>
        <w:t>：</w:t>
      </w:r>
      <w:r w:rsidRPr="004B3C3F">
        <w:rPr>
          <w:rFonts w:ascii="Times New Roman" w:hAnsi="Times New Roman" w:cs="Times New Roman"/>
          <w:sz w:val="24"/>
        </w:rPr>
        <w:tab/>
      </w:r>
      <w:r w:rsidRPr="004B3C3F">
        <w:rPr>
          <w:rFonts w:ascii="Times New Roman" w:hAnsi="Times New Roman" w:cs="Times New Roman"/>
          <w:sz w:val="24"/>
        </w:rPr>
        <w:t>自由跌落试验按下列条件进行：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仪表在非工作状态下，无包装；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Ed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高度：</w:t>
      </w:r>
      <w:r w:rsidRPr="004B3C3F">
        <w:rPr>
          <w:rFonts w:ascii="Times New Roman" w:hAnsi="Times New Roman" w:cs="Times New Roman"/>
          <w:sz w:val="24"/>
        </w:rPr>
        <w:t>100mm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地面：水平状态；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次数：</w:t>
      </w:r>
      <w:r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试验程序</w:t>
      </w:r>
      <w:r w:rsidRPr="004B3C3F">
        <w:rPr>
          <w:rFonts w:ascii="Times New Roman" w:hAnsi="Times New Roman" w:cs="Times New Roman"/>
          <w:sz w:val="24"/>
        </w:rPr>
        <w:t>2</w:t>
      </w:r>
      <w:r w:rsidRPr="004B3C3F">
        <w:rPr>
          <w:rFonts w:ascii="Times New Roman" w:hAnsi="Times New Roman" w:cs="Times New Roman"/>
          <w:sz w:val="24"/>
        </w:rPr>
        <w:t>：</w:t>
      </w:r>
      <w:r w:rsidRPr="004B3C3F">
        <w:rPr>
          <w:rFonts w:ascii="Times New Roman" w:hAnsi="Times New Roman" w:cs="Times New Roman"/>
          <w:sz w:val="24"/>
        </w:rPr>
        <w:tab/>
      </w:r>
      <w:r w:rsidRPr="004B3C3F">
        <w:rPr>
          <w:rFonts w:ascii="Times New Roman" w:hAnsi="Times New Roman" w:cs="Times New Roman"/>
          <w:sz w:val="24"/>
        </w:rPr>
        <w:t>倾斜跌落试验按下列条件进行：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仪表在非工作状态下，无包装；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Ec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高度：</w:t>
      </w:r>
      <w:r w:rsidRPr="004B3C3F">
        <w:rPr>
          <w:rFonts w:ascii="Times New Roman" w:hAnsi="Times New Roman" w:cs="Times New Roman"/>
          <w:sz w:val="24"/>
        </w:rPr>
        <w:t>250mm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66F04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地面：与水平成</w:t>
      </w:r>
      <w:r w:rsidRPr="004B3C3F">
        <w:rPr>
          <w:rFonts w:ascii="Times New Roman" w:hAnsi="Times New Roman" w:cs="Times New Roman"/>
          <w:sz w:val="24"/>
        </w:rPr>
        <w:t>30°</w:t>
      </w:r>
      <w:r w:rsidRPr="004B3C3F">
        <w:rPr>
          <w:rFonts w:ascii="Times New Roman" w:hAnsi="Times New Roman" w:cs="Times New Roman"/>
          <w:sz w:val="24"/>
        </w:rPr>
        <w:t>；</w:t>
      </w:r>
    </w:p>
    <w:p w:rsidR="000070E1" w:rsidRPr="004B3C3F" w:rsidRDefault="00366F04" w:rsidP="00366F04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次数：</w:t>
      </w:r>
      <w:r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66F04" w:rsidRPr="004B3C3F" w:rsidRDefault="00366F04" w:rsidP="00366F04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跌落试验后误差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366F04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366F04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366F04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lastRenderedPageBreak/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F04" w:rsidRPr="004B3C3F" w:rsidRDefault="00366F04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</w:tbl>
    <w:p w:rsidR="00C31ABE" w:rsidRPr="004B3C3F" w:rsidRDefault="00C31ABE" w:rsidP="00C31ABE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18.</w:t>
      </w:r>
      <w:r w:rsidRPr="004B3C3F">
        <w:rPr>
          <w:rFonts w:ascii="Times New Roman" w:eastAsia="黑体" w:hAnsi="Times New Roman" w:cs="Times New Roman"/>
          <w:sz w:val="24"/>
        </w:rPr>
        <w:t>阳光辐射试验</w:t>
      </w:r>
    </w:p>
    <w:p w:rsidR="00C31ABE" w:rsidRPr="004B3C3F" w:rsidRDefault="00C31ABE" w:rsidP="00C31ABE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仪表为非工作状态。遮盖住仪表的一部分用作试验结束后的对比。将仪表暴露在人造的辐射和气候环境之下进行</w:t>
      </w:r>
      <w:r w:rsidRPr="004B3C3F">
        <w:rPr>
          <w:rFonts w:ascii="Times New Roman" w:hAnsi="Times New Roman" w:cs="Times New Roman"/>
          <w:sz w:val="24"/>
        </w:rPr>
        <w:t>10</w:t>
      </w:r>
      <w:r w:rsidRPr="004B3C3F">
        <w:rPr>
          <w:rFonts w:ascii="Times New Roman" w:hAnsi="Times New Roman" w:cs="Times New Roman"/>
          <w:sz w:val="24"/>
        </w:rPr>
        <w:t>天的试验。</w:t>
      </w:r>
    </w:p>
    <w:p w:rsidR="000070E1" w:rsidRPr="004B3C3F" w:rsidRDefault="00C31ABE" w:rsidP="00C31ABE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试验后仪表应接受目测检验，外观特别是标志的清晰度应无改变，功能无损坏和信息改变并能正确工作。</w:t>
      </w:r>
    </w:p>
    <w:p w:rsidR="00C31ABE" w:rsidRPr="004B3C3F" w:rsidRDefault="00C31ABE" w:rsidP="00C31ABE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阳光辐射试验后误差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C31ABE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31ABE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C31ABE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</w:tbl>
    <w:p w:rsidR="00C31ABE" w:rsidRPr="004B3C3F" w:rsidRDefault="00C31ABE" w:rsidP="00C31ABE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19.</w:t>
      </w:r>
      <w:r w:rsidRPr="004B3C3F">
        <w:rPr>
          <w:rFonts w:ascii="Times New Roman" w:eastAsia="黑体" w:hAnsi="Times New Roman" w:cs="Times New Roman"/>
          <w:sz w:val="24"/>
        </w:rPr>
        <w:t>高温试验</w:t>
      </w:r>
    </w:p>
    <w:p w:rsidR="00C31ABE" w:rsidRPr="004B3C3F" w:rsidRDefault="00C31ABE" w:rsidP="00A71A04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仪表为非工作状态，暴露在规定的高温中，在</w:t>
      </w:r>
      <w:r w:rsidRPr="004B3C3F">
        <w:rPr>
          <w:rFonts w:ascii="Times New Roman" w:hAnsi="Times New Roman" w:cs="Times New Roman"/>
          <w:sz w:val="24"/>
        </w:rPr>
        <w:t>“</w:t>
      </w:r>
      <w:r w:rsidRPr="004B3C3F">
        <w:rPr>
          <w:rFonts w:ascii="Times New Roman" w:hAnsi="Times New Roman" w:cs="Times New Roman"/>
          <w:sz w:val="24"/>
        </w:rPr>
        <w:t>自由空气</w:t>
      </w:r>
      <w:r w:rsidRPr="004B3C3F">
        <w:rPr>
          <w:rFonts w:ascii="Times New Roman" w:hAnsi="Times New Roman" w:cs="Times New Roman"/>
          <w:sz w:val="24"/>
        </w:rPr>
        <w:t>”</w:t>
      </w:r>
      <w:r w:rsidRPr="004B3C3F">
        <w:rPr>
          <w:rFonts w:ascii="Times New Roman" w:hAnsi="Times New Roman" w:cs="Times New Roman"/>
          <w:sz w:val="24"/>
        </w:rPr>
        <w:t>的条件下保持规定的时间（从仪表的温度稳定时开始计算时间），之后恢复到常温。</w:t>
      </w:r>
    </w:p>
    <w:p w:rsidR="00C31ABE" w:rsidRPr="004B3C3F" w:rsidRDefault="00C31ABE" w:rsidP="00C31ABE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加热或者冷却过程中温度的变化速度不应超过</w:t>
      </w:r>
      <w:r w:rsidRPr="004B3C3F">
        <w:rPr>
          <w:rFonts w:ascii="Times New Roman" w:hAnsi="Times New Roman" w:cs="Times New Roman"/>
          <w:sz w:val="24"/>
        </w:rPr>
        <w:t xml:space="preserve">1℃/min </w:t>
      </w:r>
      <w:r w:rsidRPr="004B3C3F">
        <w:rPr>
          <w:rFonts w:ascii="Times New Roman" w:hAnsi="Times New Roman" w:cs="Times New Roman"/>
          <w:sz w:val="24"/>
        </w:rPr>
        <w:t>。</w:t>
      </w:r>
    </w:p>
    <w:p w:rsidR="000070E1" w:rsidRPr="004B3C3F" w:rsidRDefault="00C31ABE" w:rsidP="00C31ABE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试验过程中空气的绝对湿度不应超过</w:t>
      </w:r>
      <w:r w:rsidRPr="004B3C3F">
        <w:rPr>
          <w:rFonts w:ascii="Times New Roman" w:hAnsi="Times New Roman" w:cs="Times New Roman"/>
          <w:sz w:val="24"/>
        </w:rPr>
        <w:t>20g/m</w:t>
      </w:r>
      <w:r w:rsidRPr="004B3C3F">
        <w:rPr>
          <w:rFonts w:ascii="Times New Roman" w:hAnsi="Times New Roman" w:cs="Times New Roman"/>
          <w:sz w:val="24"/>
          <w:vertAlign w:val="superscript"/>
        </w:rPr>
        <w:t>3</w:t>
      </w:r>
      <w:r w:rsidRPr="004B3C3F">
        <w:rPr>
          <w:rFonts w:ascii="Times New Roman" w:hAnsi="Times New Roman" w:cs="Times New Roman"/>
          <w:sz w:val="24"/>
        </w:rPr>
        <w:t>。</w:t>
      </w:r>
    </w:p>
    <w:p w:rsidR="00C31ABE" w:rsidRPr="004B3C3F" w:rsidRDefault="00C31ABE" w:rsidP="00C31ABE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高温试验后误差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C31ABE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31ABE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-0.215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</w:t>
            </w:r>
          </w:p>
        </w:tc>
      </w:tr>
      <w:tr w:rsidR="00C31ABE" w:rsidRPr="004B3C3F" w:rsidTr="00C31ABE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-0.187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ABE" w:rsidRPr="004B3C3F" w:rsidRDefault="00C31ABE" w:rsidP="00C31A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-0.2</w:t>
            </w:r>
          </w:p>
        </w:tc>
      </w:tr>
    </w:tbl>
    <w:p w:rsidR="003C104B" w:rsidRPr="004B3C3F" w:rsidRDefault="003C104B" w:rsidP="003C104B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20.</w:t>
      </w:r>
      <w:r w:rsidRPr="004B3C3F">
        <w:rPr>
          <w:rFonts w:ascii="Times New Roman" w:eastAsia="黑体" w:hAnsi="Times New Roman" w:cs="Times New Roman"/>
          <w:sz w:val="24"/>
        </w:rPr>
        <w:t>低温试验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仪表在非工作状态，暴露在特定的低温中，在</w:t>
      </w:r>
      <w:r w:rsidRPr="004B3C3F">
        <w:rPr>
          <w:rFonts w:ascii="Times New Roman" w:hAnsi="Times New Roman" w:cs="Times New Roman"/>
          <w:sz w:val="24"/>
        </w:rPr>
        <w:t>“</w:t>
      </w:r>
      <w:r w:rsidRPr="004B3C3F">
        <w:rPr>
          <w:rFonts w:ascii="Times New Roman" w:hAnsi="Times New Roman" w:cs="Times New Roman"/>
          <w:sz w:val="24"/>
        </w:rPr>
        <w:t>自由空气</w:t>
      </w:r>
      <w:r w:rsidRPr="004B3C3F">
        <w:rPr>
          <w:rFonts w:ascii="Times New Roman" w:hAnsi="Times New Roman" w:cs="Times New Roman"/>
          <w:sz w:val="24"/>
        </w:rPr>
        <w:t>”</w:t>
      </w:r>
      <w:r w:rsidRPr="004B3C3F">
        <w:rPr>
          <w:rFonts w:ascii="Times New Roman" w:hAnsi="Times New Roman" w:cs="Times New Roman"/>
          <w:sz w:val="24"/>
        </w:rPr>
        <w:t>的条件下保持规定的时间（时间从仪表的温度稳定时开始计算），之后恢复到常温。</w:t>
      </w:r>
    </w:p>
    <w:p w:rsidR="00C31ABE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加热或者冷却过程中温度的变化速度不应超过</w:t>
      </w:r>
      <w:r w:rsidRPr="004B3C3F">
        <w:rPr>
          <w:rFonts w:ascii="Times New Roman" w:hAnsi="Times New Roman" w:cs="Times New Roman"/>
          <w:sz w:val="24"/>
        </w:rPr>
        <w:t>1℃/min</w:t>
      </w:r>
      <w:r w:rsidRPr="004B3C3F">
        <w:rPr>
          <w:rFonts w:ascii="Times New Roman" w:hAnsi="Times New Roman" w:cs="Times New Roman"/>
          <w:sz w:val="24"/>
        </w:rPr>
        <w:t>。</w:t>
      </w:r>
    </w:p>
    <w:p w:rsidR="003C104B" w:rsidRPr="004B3C3F" w:rsidRDefault="003C104B" w:rsidP="003C104B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低温试验后误差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3C104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3C104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3C104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0.349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</w:t>
            </w:r>
          </w:p>
        </w:tc>
      </w:tr>
    </w:tbl>
    <w:p w:rsidR="003C104B" w:rsidRPr="004B3C3F" w:rsidRDefault="003C104B" w:rsidP="003C104B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21.</w:t>
      </w:r>
      <w:r w:rsidRPr="004B3C3F">
        <w:rPr>
          <w:rFonts w:ascii="Times New Roman" w:eastAsia="黑体" w:hAnsi="Times New Roman" w:cs="Times New Roman"/>
          <w:sz w:val="24"/>
        </w:rPr>
        <w:t>交变湿热试验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将仪表暴露在周期性变化的温度环境下，温度在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和表</w:t>
      </w:r>
      <w:r w:rsidRPr="004B3C3F">
        <w:rPr>
          <w:rFonts w:ascii="Times New Roman" w:hAnsi="Times New Roman" w:cs="Times New Roman"/>
          <w:sz w:val="24"/>
        </w:rPr>
        <w:t>15</w:t>
      </w:r>
      <w:r w:rsidRPr="004B3C3F">
        <w:rPr>
          <w:rFonts w:ascii="Times New Roman" w:hAnsi="Times New Roman" w:cs="Times New Roman"/>
          <w:sz w:val="24"/>
        </w:rPr>
        <w:t>规定的上限温度之间变化，在低温和温度变化阶段保持相对湿度在</w:t>
      </w:r>
      <w:r w:rsidRPr="004B3C3F">
        <w:rPr>
          <w:rFonts w:ascii="Times New Roman" w:hAnsi="Times New Roman" w:cs="Times New Roman"/>
          <w:sz w:val="24"/>
        </w:rPr>
        <w:t>95%</w:t>
      </w:r>
      <w:r w:rsidRPr="004B3C3F">
        <w:rPr>
          <w:rFonts w:ascii="Times New Roman" w:hAnsi="Times New Roman" w:cs="Times New Roman"/>
          <w:sz w:val="24"/>
        </w:rPr>
        <w:t>以上，在高温阶段保持相对湿度在</w:t>
      </w:r>
      <w:r w:rsidRPr="004B3C3F">
        <w:rPr>
          <w:rFonts w:ascii="Times New Roman" w:hAnsi="Times New Roman" w:cs="Times New Roman"/>
          <w:sz w:val="24"/>
        </w:rPr>
        <w:t>93%</w:t>
      </w:r>
      <w:r w:rsidRPr="004B3C3F">
        <w:rPr>
          <w:rFonts w:ascii="Times New Roman" w:hAnsi="Times New Roman" w:cs="Times New Roman"/>
          <w:sz w:val="24"/>
        </w:rPr>
        <w:t>以上。在升温过程中仪表可出现凝露。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一个周期</w:t>
      </w:r>
      <w:r w:rsidRPr="004B3C3F">
        <w:rPr>
          <w:rFonts w:ascii="Times New Roman" w:hAnsi="Times New Roman" w:cs="Times New Roman"/>
          <w:sz w:val="24"/>
        </w:rPr>
        <w:t>24h</w:t>
      </w:r>
      <w:r w:rsidRPr="004B3C3F">
        <w:rPr>
          <w:rFonts w:ascii="Times New Roman" w:hAnsi="Times New Roman" w:cs="Times New Roman"/>
          <w:sz w:val="24"/>
        </w:rPr>
        <w:t>包括：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1) </w:t>
      </w:r>
      <w:r w:rsidRPr="004B3C3F">
        <w:rPr>
          <w:rFonts w:ascii="Times New Roman" w:hAnsi="Times New Roman" w:cs="Times New Roman"/>
          <w:sz w:val="24"/>
        </w:rPr>
        <w:t>在</w:t>
      </w:r>
      <w:r w:rsidRPr="004B3C3F">
        <w:rPr>
          <w:rFonts w:ascii="Times New Roman" w:hAnsi="Times New Roman" w:cs="Times New Roman"/>
          <w:sz w:val="24"/>
        </w:rPr>
        <w:t>3h</w:t>
      </w:r>
      <w:r w:rsidRPr="004B3C3F">
        <w:rPr>
          <w:rFonts w:ascii="Times New Roman" w:hAnsi="Times New Roman" w:cs="Times New Roman"/>
          <w:sz w:val="24"/>
        </w:rPr>
        <w:t>内升温至上限温度；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2) </w:t>
      </w:r>
      <w:r w:rsidRPr="004B3C3F">
        <w:rPr>
          <w:rFonts w:ascii="Times New Roman" w:hAnsi="Times New Roman" w:cs="Times New Roman"/>
          <w:sz w:val="24"/>
        </w:rPr>
        <w:t>保持上限温度直到从周期起点开始计算的</w:t>
      </w:r>
      <w:r w:rsidRPr="004B3C3F">
        <w:rPr>
          <w:rFonts w:ascii="Times New Roman" w:hAnsi="Times New Roman" w:cs="Times New Roman"/>
          <w:sz w:val="24"/>
        </w:rPr>
        <w:t>12h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3) </w:t>
      </w:r>
      <w:r w:rsidRPr="004B3C3F">
        <w:rPr>
          <w:rFonts w:ascii="Times New Roman" w:hAnsi="Times New Roman" w:cs="Times New Roman"/>
          <w:sz w:val="24"/>
        </w:rPr>
        <w:t>在接下来的</w:t>
      </w:r>
      <w:r w:rsidRPr="004B3C3F">
        <w:rPr>
          <w:rFonts w:ascii="Times New Roman" w:hAnsi="Times New Roman" w:cs="Times New Roman"/>
          <w:sz w:val="24"/>
        </w:rPr>
        <w:t>3h</w:t>
      </w:r>
      <w:r w:rsidRPr="004B3C3F">
        <w:rPr>
          <w:rFonts w:ascii="Times New Roman" w:hAnsi="Times New Roman" w:cs="Times New Roman"/>
          <w:sz w:val="24"/>
        </w:rPr>
        <w:t>到</w:t>
      </w:r>
      <w:r w:rsidRPr="004B3C3F">
        <w:rPr>
          <w:rFonts w:ascii="Times New Roman" w:hAnsi="Times New Roman" w:cs="Times New Roman"/>
          <w:sz w:val="24"/>
        </w:rPr>
        <w:t>6h</w:t>
      </w:r>
      <w:r w:rsidRPr="004B3C3F">
        <w:rPr>
          <w:rFonts w:ascii="Times New Roman" w:hAnsi="Times New Roman" w:cs="Times New Roman"/>
          <w:sz w:val="24"/>
        </w:rPr>
        <w:t>温度降至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，如果在前</w:t>
      </w:r>
      <w:r w:rsidRPr="004B3C3F">
        <w:rPr>
          <w:rFonts w:ascii="Times New Roman" w:hAnsi="Times New Roman" w:cs="Times New Roman"/>
          <w:sz w:val="24"/>
        </w:rPr>
        <w:t>1.5h</w:t>
      </w:r>
      <w:r w:rsidRPr="004B3C3F">
        <w:rPr>
          <w:rFonts w:ascii="Times New Roman" w:hAnsi="Times New Roman" w:cs="Times New Roman"/>
          <w:sz w:val="24"/>
        </w:rPr>
        <w:t>内温度下降的较快，则要求在</w:t>
      </w:r>
      <w:r w:rsidRPr="004B3C3F">
        <w:rPr>
          <w:rFonts w:ascii="Times New Roman" w:hAnsi="Times New Roman" w:cs="Times New Roman"/>
          <w:sz w:val="24"/>
        </w:rPr>
        <w:t>3h</w:t>
      </w:r>
      <w:r w:rsidRPr="004B3C3F">
        <w:rPr>
          <w:rFonts w:ascii="Times New Roman" w:hAnsi="Times New Roman" w:cs="Times New Roman"/>
          <w:sz w:val="24"/>
        </w:rPr>
        <w:t>内就下降至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。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4) </w:t>
      </w:r>
      <w:r w:rsidRPr="004B3C3F">
        <w:rPr>
          <w:rFonts w:ascii="Times New Roman" w:hAnsi="Times New Roman" w:cs="Times New Roman"/>
          <w:sz w:val="24"/>
        </w:rPr>
        <w:t>温度始终保持在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，直至一个周期</w:t>
      </w:r>
      <w:r w:rsidRPr="004B3C3F">
        <w:rPr>
          <w:rFonts w:ascii="Times New Roman" w:hAnsi="Times New Roman" w:cs="Times New Roman"/>
          <w:sz w:val="24"/>
        </w:rPr>
        <w:t>24h</w:t>
      </w:r>
      <w:r w:rsidRPr="004B3C3F">
        <w:rPr>
          <w:rFonts w:ascii="Times New Roman" w:hAnsi="Times New Roman" w:cs="Times New Roman"/>
          <w:sz w:val="24"/>
        </w:rPr>
        <w:t>结束。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lastRenderedPageBreak/>
        <w:t>在周期开始前的稳定阶段和周期结束后的恢复阶段，应使仪表所有部件的温度变化范围在其最终温度的</w:t>
      </w:r>
      <w:r w:rsidRPr="004B3C3F">
        <w:rPr>
          <w:rFonts w:ascii="Times New Roman" w:hAnsi="Times New Roman" w:cs="Times New Roman"/>
          <w:sz w:val="24"/>
        </w:rPr>
        <w:t>3℃</w:t>
      </w:r>
      <w:r w:rsidRPr="004B3C3F">
        <w:rPr>
          <w:rFonts w:ascii="Times New Roman" w:hAnsi="Times New Roman" w:cs="Times New Roman"/>
          <w:sz w:val="24"/>
        </w:rPr>
        <w:t>以内。</w:t>
      </w:r>
    </w:p>
    <w:p w:rsidR="003C104B" w:rsidRPr="004B3C3F" w:rsidRDefault="003C104B" w:rsidP="003C104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试验时，将仪表安装在正常工作位置上，电压电路施加标称电压，电流电路无电流。</w:t>
      </w:r>
    </w:p>
    <w:p w:rsidR="003C104B" w:rsidRPr="004B3C3F" w:rsidRDefault="003C104B" w:rsidP="003C104B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交变湿热试验后误差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3C104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3C104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0.239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  <w:tr w:rsidR="003C104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0.267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4B" w:rsidRPr="004B3C3F" w:rsidRDefault="003C104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</w:t>
            </w:r>
          </w:p>
        </w:tc>
      </w:tr>
    </w:tbl>
    <w:p w:rsidR="008820C8" w:rsidRPr="004B3C3F" w:rsidRDefault="008820C8" w:rsidP="008820C8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22.</w:t>
      </w:r>
      <w:r w:rsidRPr="004B3C3F">
        <w:rPr>
          <w:rFonts w:ascii="Times New Roman" w:eastAsia="黑体" w:hAnsi="Times New Roman" w:cs="Times New Roman"/>
          <w:sz w:val="24"/>
        </w:rPr>
        <w:t>盐雾试验</w:t>
      </w:r>
    </w:p>
    <w:p w:rsidR="008820C8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4B3C3F">
        <w:rPr>
          <w:rFonts w:ascii="Times New Roman" w:hAnsi="Times New Roman" w:cs="Times New Roman"/>
          <w:sz w:val="24"/>
        </w:rPr>
        <w:t>试验按</w:t>
      </w:r>
      <w:proofErr w:type="gramEnd"/>
      <w:r w:rsidRPr="004B3C3F">
        <w:rPr>
          <w:rFonts w:ascii="Times New Roman" w:hAnsi="Times New Roman" w:cs="Times New Roman"/>
          <w:sz w:val="24"/>
        </w:rPr>
        <w:t>下列条件进行：</w:t>
      </w:r>
    </w:p>
    <w:p w:rsidR="008820C8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仪表在非工作状态下；</w:t>
      </w:r>
    </w:p>
    <w:p w:rsidR="008820C8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盐液浓度：（</w:t>
      </w:r>
      <w:r w:rsidRPr="004B3C3F">
        <w:rPr>
          <w:rFonts w:ascii="Times New Roman" w:hAnsi="Times New Roman" w:cs="Times New Roman"/>
          <w:sz w:val="24"/>
        </w:rPr>
        <w:t>5±1</w:t>
      </w:r>
      <w:r w:rsidRPr="004B3C3F">
        <w:rPr>
          <w:rFonts w:ascii="Times New Roman" w:hAnsi="Times New Roman" w:cs="Times New Roman"/>
          <w:sz w:val="24"/>
        </w:rPr>
        <w:t>）</w:t>
      </w:r>
      <w:r w:rsidRPr="004B3C3F">
        <w:rPr>
          <w:rFonts w:ascii="Times New Roman" w:hAnsi="Times New Roman" w:cs="Times New Roman"/>
          <w:sz w:val="24"/>
        </w:rPr>
        <w:t>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8820C8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试验箱内温度：</w:t>
      </w:r>
      <w:r w:rsidRPr="004B3C3F">
        <w:rPr>
          <w:rFonts w:ascii="Times New Roman" w:hAnsi="Times New Roman" w:cs="Times New Roman"/>
          <w:sz w:val="24"/>
        </w:rPr>
        <w:t>35℃±2℃</w:t>
      </w:r>
      <w:r w:rsidRPr="004B3C3F">
        <w:rPr>
          <w:rFonts w:ascii="Times New Roman" w:hAnsi="Times New Roman" w:cs="Times New Roman"/>
          <w:sz w:val="24"/>
        </w:rPr>
        <w:t>；</w:t>
      </w:r>
    </w:p>
    <w:p w:rsidR="003C104B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Ka</w:t>
      </w:r>
      <w:r w:rsidRPr="004B3C3F">
        <w:rPr>
          <w:rFonts w:ascii="Times New Roman" w:hAnsi="Times New Roman" w:cs="Times New Roman"/>
          <w:sz w:val="24"/>
        </w:rPr>
        <w:t>，共进行</w:t>
      </w:r>
      <w:r w:rsidRPr="004B3C3F">
        <w:rPr>
          <w:rFonts w:ascii="Times New Roman" w:hAnsi="Times New Roman" w:cs="Times New Roman"/>
          <w:sz w:val="24"/>
        </w:rPr>
        <w:t>96h</w:t>
      </w:r>
      <w:r w:rsidRPr="004B3C3F">
        <w:rPr>
          <w:rFonts w:ascii="Times New Roman" w:hAnsi="Times New Roman" w:cs="Times New Roman"/>
          <w:sz w:val="24"/>
        </w:rPr>
        <w:t>。</w:t>
      </w:r>
    </w:p>
    <w:p w:rsidR="003C104B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试验后仪表应接受目测检验，外观特别是标志的清晰度应无改变，应无可见的影响功能特性的腐蚀痕迹。</w:t>
      </w:r>
    </w:p>
    <w:p w:rsidR="008820C8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交流耐受电压试验：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273"/>
        <w:gridCol w:w="1196"/>
      </w:tblGrid>
      <w:tr w:rsidR="008820C8" w:rsidRPr="004B3C3F" w:rsidTr="008820C8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8820C8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耐受电压（有效值）</w:t>
            </w:r>
          </w:p>
          <w:p w:rsidR="008820C8" w:rsidRPr="004B3C3F" w:rsidRDefault="008820C8" w:rsidP="008820C8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167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试验电压施加点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8820C8">
            <w:pPr>
              <w:autoSpaceDE w:val="0"/>
              <w:autoSpaceDN w:val="0"/>
              <w:spacing w:line="300" w:lineRule="auto"/>
              <w:ind w:leftChars="-64" w:left="-134" w:right="-16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试验结果</w:t>
            </w:r>
          </w:p>
        </w:tc>
      </w:tr>
      <w:tr w:rsidR="008820C8" w:rsidRPr="004B3C3F" w:rsidTr="008820C8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8820C8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42kV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×</w:t>
            </w:r>
            <w:r w:rsidRPr="004B3C3F">
              <w:rPr>
                <w:rFonts w:ascii="Times New Roman" w:hAnsi="Times New Roman" w:cs="Times New Roman"/>
                <w:szCs w:val="21"/>
              </w:rPr>
              <w:t>80%=33.6kV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三相的高压接线端子与接地端子及底座之间（若有）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8820C8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符合要求</w:t>
            </w:r>
          </w:p>
        </w:tc>
      </w:tr>
      <w:tr w:rsidR="008820C8" w:rsidRPr="004B3C3F" w:rsidTr="008820C8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8820C8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30kV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×</w:t>
            </w:r>
            <w:r w:rsidRPr="004B3C3F">
              <w:rPr>
                <w:rFonts w:ascii="Times New Roman" w:hAnsi="Times New Roman" w:cs="Times New Roman"/>
                <w:szCs w:val="21"/>
              </w:rPr>
              <w:t>80%=24kV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167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任意两相的高压接线端子之间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符合要求</w:t>
            </w:r>
          </w:p>
        </w:tc>
      </w:tr>
      <w:tr w:rsidR="008820C8" w:rsidRPr="004B3C3F" w:rsidTr="008820C8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8820C8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3kV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×</w:t>
            </w:r>
            <w:r w:rsidRPr="004B3C3F">
              <w:rPr>
                <w:rFonts w:ascii="Times New Roman" w:hAnsi="Times New Roman" w:cs="Times New Roman"/>
                <w:szCs w:val="21"/>
              </w:rPr>
              <w:t>80%=2.4kV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167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通信输出端子与接地的外壳或底座之间（若有）；</w:t>
            </w:r>
          </w:p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167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两路通信输出端子之间（若有）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符合要求</w:t>
            </w:r>
          </w:p>
        </w:tc>
      </w:tr>
    </w:tbl>
    <w:p w:rsidR="008820C8" w:rsidRPr="004B3C3F" w:rsidRDefault="008820C8" w:rsidP="008820C8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盐雾试验后误差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8820C8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8820C8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0.332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</w:t>
            </w:r>
          </w:p>
        </w:tc>
      </w:tr>
      <w:tr w:rsidR="008820C8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0.152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C8" w:rsidRPr="004B3C3F" w:rsidRDefault="008820C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</w:tbl>
    <w:p w:rsidR="008820C8" w:rsidRPr="004B3C3F" w:rsidRDefault="00597ADD" w:rsidP="00597ADD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23.</w:t>
      </w:r>
      <w:r w:rsidRPr="004B3C3F">
        <w:rPr>
          <w:rFonts w:ascii="Times New Roman" w:eastAsia="黑体" w:hAnsi="Times New Roman" w:cs="Times New Roman"/>
          <w:sz w:val="24"/>
        </w:rPr>
        <w:t>功率消耗</w:t>
      </w:r>
    </w:p>
    <w:p w:rsidR="00597ADD" w:rsidRPr="004B3C3F" w:rsidRDefault="00597ADD" w:rsidP="00597ADD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仪表的主电源应在其接入高压电网时取得，并能在任何高压负载电流下长期正常工作。除此之外只使用电池或储能元件作为内部后备电源。</w:t>
      </w:r>
    </w:p>
    <w:p w:rsidR="00597ADD" w:rsidRPr="004B3C3F" w:rsidRDefault="00597ADD" w:rsidP="00597ADD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在参比温度和参比频率下，电压电路通以额定电压，电流电路通以额定电流，测得的有功功率消耗和视在功率消耗不应超过表</w:t>
      </w:r>
      <w:r w:rsidRPr="004B3C3F">
        <w:rPr>
          <w:rFonts w:ascii="Times New Roman" w:hAnsi="Times New Roman" w:cs="Times New Roman"/>
          <w:sz w:val="24"/>
        </w:rPr>
        <w:t>9</w:t>
      </w:r>
      <w:r w:rsidRPr="004B3C3F">
        <w:rPr>
          <w:rFonts w:ascii="Times New Roman" w:hAnsi="Times New Roman" w:cs="Times New Roman"/>
          <w:sz w:val="24"/>
        </w:rPr>
        <w:t>的给出值。</w:t>
      </w:r>
    </w:p>
    <w:p w:rsidR="00597ADD" w:rsidRPr="004B3C3F" w:rsidRDefault="00597ADD" w:rsidP="00597ADD">
      <w:pPr>
        <w:pStyle w:val="aa"/>
        <w:ind w:firstLineChars="0" w:firstLine="0"/>
        <w:jc w:val="center"/>
        <w:rPr>
          <w:color w:val="auto"/>
        </w:rPr>
      </w:pPr>
      <w:r w:rsidRPr="004B3C3F">
        <w:rPr>
          <w:color w:val="auto"/>
        </w:rPr>
        <w:t>表</w:t>
      </w:r>
      <w:r w:rsidRPr="004B3C3F">
        <w:rPr>
          <w:color w:val="auto"/>
        </w:rPr>
        <w:t xml:space="preserve">9 </w:t>
      </w:r>
      <w:r w:rsidRPr="004B3C3F">
        <w:rPr>
          <w:color w:val="auto"/>
        </w:rPr>
        <w:t>功率消耗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20"/>
        <w:gridCol w:w="2233"/>
        <w:gridCol w:w="2233"/>
        <w:gridCol w:w="2234"/>
      </w:tblGrid>
      <w:tr w:rsidR="00597ADD" w:rsidRPr="004B3C3F" w:rsidTr="00597ADD">
        <w:trPr>
          <w:cantSplit/>
          <w:trHeight w:val="578"/>
          <w:tblHeader/>
          <w:jc w:val="center"/>
        </w:trPr>
        <w:tc>
          <w:tcPr>
            <w:tcW w:w="1951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仪表电路</w:t>
            </w:r>
          </w:p>
        </w:tc>
        <w:tc>
          <w:tcPr>
            <w:tcW w:w="2539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6kV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10kV</w:t>
            </w:r>
          </w:p>
        </w:tc>
        <w:tc>
          <w:tcPr>
            <w:tcW w:w="2539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20kV</w:t>
            </w:r>
          </w:p>
        </w:tc>
        <w:tc>
          <w:tcPr>
            <w:tcW w:w="2540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35kV</w:t>
            </w:r>
          </w:p>
        </w:tc>
      </w:tr>
      <w:tr w:rsidR="00597ADD" w:rsidRPr="004B3C3F" w:rsidTr="00597ADD">
        <w:trPr>
          <w:cantSplit/>
          <w:trHeight w:val="578"/>
          <w:tblHeader/>
          <w:jc w:val="center"/>
        </w:trPr>
        <w:tc>
          <w:tcPr>
            <w:tcW w:w="1951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电压电路</w:t>
            </w:r>
          </w:p>
        </w:tc>
        <w:tc>
          <w:tcPr>
            <w:tcW w:w="2539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10W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30VA(800VA)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  <w:vertAlign w:val="superscript"/>
              </w:rPr>
              <w:t xml:space="preserve"> 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39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15W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50VA(1500VA)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  <w:vertAlign w:val="superscript"/>
              </w:rPr>
              <w:t xml:space="preserve"> 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40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20W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75VA(3000VA)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</w:rPr>
              <w:t xml:space="preserve"> 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  <w:vertAlign w:val="superscript"/>
              </w:rPr>
              <w:t>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  <w:vertAlign w:val="superscript"/>
              </w:rPr>
              <w:t>)</w:t>
            </w:r>
          </w:p>
        </w:tc>
      </w:tr>
      <w:tr w:rsidR="00597ADD" w:rsidRPr="004B3C3F" w:rsidTr="00597ADD">
        <w:trPr>
          <w:cantSplit/>
          <w:trHeight w:val="578"/>
          <w:tblHeader/>
          <w:jc w:val="center"/>
        </w:trPr>
        <w:tc>
          <w:tcPr>
            <w:tcW w:w="1951" w:type="dxa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lastRenderedPageBreak/>
              <w:t>电流电路</w:t>
            </w:r>
          </w:p>
        </w:tc>
        <w:tc>
          <w:tcPr>
            <w:tcW w:w="7618" w:type="dxa"/>
            <w:gridSpan w:val="3"/>
            <w:vAlign w:val="center"/>
          </w:tcPr>
          <w:p w:rsidR="00597ADD" w:rsidRPr="004B3C3F" w:rsidRDefault="00597ADD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10W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30VA</w:t>
            </w:r>
          </w:p>
        </w:tc>
      </w:tr>
      <w:tr w:rsidR="00597ADD" w:rsidRPr="004B3C3F" w:rsidTr="00597ADD">
        <w:trPr>
          <w:cantSplit/>
          <w:trHeight w:val="578"/>
          <w:tblHeader/>
          <w:jc w:val="center"/>
        </w:trPr>
        <w:tc>
          <w:tcPr>
            <w:tcW w:w="9569" w:type="dxa"/>
            <w:gridSpan w:val="4"/>
            <w:vAlign w:val="center"/>
          </w:tcPr>
          <w:p w:rsidR="00597ADD" w:rsidRPr="004B3C3F" w:rsidRDefault="00597ADD" w:rsidP="00F75C5C">
            <w:pPr>
              <w:autoSpaceDE w:val="0"/>
              <w:autoSpaceDN w:val="0"/>
              <w:spacing w:line="300" w:lineRule="auto"/>
              <w:ind w:leftChars="70" w:left="147" w:rightChars="-4" w:right="-8" w:firstLineChars="5" w:firstLine="9"/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</w:rPr>
              <w:t>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</w:rPr>
              <w:t>)</w:t>
            </w:r>
            <w:r w:rsidRPr="004B3C3F">
              <w:rPr>
                <w:rFonts w:ascii="Times New Roman" w:hAnsi="Times New Roman" w:cs="Times New Roman"/>
                <w:spacing w:val="-3"/>
                <w:kern w:val="0"/>
                <w:position w:val="-1"/>
                <w:sz w:val="18"/>
                <w:szCs w:val="18"/>
              </w:rPr>
              <w:t xml:space="preserve"> </w:t>
            </w:r>
            <w:r w:rsidRPr="004B3C3F">
              <w:rPr>
                <w:rFonts w:ascii="Times New Roman" w:hAnsi="Times New Roman" w:cs="Times New Roman"/>
                <w:spacing w:val="3"/>
                <w:kern w:val="0"/>
                <w:position w:val="-1"/>
                <w:sz w:val="18"/>
                <w:szCs w:val="18"/>
              </w:rPr>
              <w:t>括号内的值适用于使用电容分压器的仪表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</w:rPr>
              <w:t>。</w:t>
            </w:r>
          </w:p>
          <w:p w:rsidR="00597ADD" w:rsidRPr="004B3C3F" w:rsidRDefault="00597ADD" w:rsidP="00F75C5C">
            <w:pPr>
              <w:autoSpaceDE w:val="0"/>
              <w:autoSpaceDN w:val="0"/>
              <w:spacing w:line="300" w:lineRule="auto"/>
              <w:ind w:leftChars="70" w:left="147" w:rightChars="-4" w:right="-8" w:firstLineChars="5" w:firstLine="9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spacing w:val="1"/>
                <w:kern w:val="0"/>
                <w:sz w:val="18"/>
                <w:szCs w:val="18"/>
              </w:rPr>
              <w:t>(2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  <w:r w:rsidRPr="004B3C3F">
              <w:rPr>
                <w:rFonts w:ascii="Times New Roman" w:hAnsi="Times New Roman" w:cs="Times New Roman"/>
                <w:spacing w:val="-1"/>
                <w:kern w:val="0"/>
                <w:sz w:val="18"/>
                <w:szCs w:val="18"/>
              </w:rPr>
              <w:t xml:space="preserve"> </w:t>
            </w:r>
            <w:r w:rsidRPr="004B3C3F">
              <w:rPr>
                <w:rFonts w:ascii="Times New Roman" w:hAnsi="Times New Roman" w:cs="Times New Roman"/>
                <w:spacing w:val="-1"/>
                <w:kern w:val="0"/>
                <w:sz w:val="18"/>
                <w:szCs w:val="18"/>
              </w:rPr>
              <w:t>有功功率消耗和视在功率消耗允许以任意合适方式测量，但最大误差不应超过</w:t>
            </w:r>
            <w:r w:rsidRPr="004B3C3F">
              <w:rPr>
                <w:rFonts w:ascii="Times New Roman" w:hAnsi="Times New Roman" w:cs="Times New Roman"/>
                <w:spacing w:val="-1"/>
                <w:kern w:val="0"/>
                <w:sz w:val="18"/>
                <w:szCs w:val="18"/>
              </w:rPr>
              <w:t>5%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。</w:t>
            </w:r>
          </w:p>
        </w:tc>
      </w:tr>
    </w:tbl>
    <w:p w:rsidR="008820C8" w:rsidRPr="004B3C3F" w:rsidRDefault="008820C8" w:rsidP="008820C8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593"/>
        <w:gridCol w:w="1593"/>
        <w:gridCol w:w="2318"/>
      </w:tblGrid>
      <w:tr w:rsidR="00597ADD" w:rsidRPr="004B3C3F" w:rsidTr="00597ADD">
        <w:trPr>
          <w:cantSplit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B3C3F">
              <w:rPr>
                <w:rFonts w:ascii="Times New Roman" w:hAnsi="Times New Roman" w:cs="Times New Roman"/>
                <w:b/>
              </w:rPr>
              <w:t>功率消耗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电压线路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分相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限值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597AD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0.73</w:t>
            </w:r>
            <w:r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0.73</w:t>
            </w:r>
            <w:r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1.76</w:t>
            </w:r>
            <w:r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1.83</w:t>
            </w:r>
            <w:r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电流线路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597AD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0.68</w:t>
            </w:r>
            <w:r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597AD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0.71</w:t>
            </w:r>
            <w:r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="00597ADD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.04</w:t>
            </w:r>
            <w:r w:rsidR="00597ADD"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  <w:tr w:rsidR="00597ADD" w:rsidRPr="004B3C3F" w:rsidTr="00597ADD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597ADD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DD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  <w:r w:rsidR="00597ADD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.03</w:t>
            </w:r>
            <w:r w:rsidR="00597ADD"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</w:tbl>
    <w:p w:rsidR="008820C8" w:rsidRPr="004B3C3F" w:rsidRDefault="00F205DB" w:rsidP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</w:t>
      </w:r>
      <w:r w:rsidR="00F75C5C" w:rsidRPr="004B3C3F">
        <w:rPr>
          <w:rFonts w:ascii="Times New Roman" w:eastAsia="黑体" w:hAnsi="Times New Roman" w:cs="Times New Roman"/>
          <w:sz w:val="24"/>
        </w:rPr>
        <w:t>4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eastAsia="黑体" w:hAnsi="Times New Roman" w:cs="Times New Roman"/>
          <w:sz w:val="24"/>
        </w:rPr>
        <w:t>放火焰蔓延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仪表应通过刚性夹具紧固在灼热丝试验装置上，将一块厚度至少为</w:t>
      </w:r>
      <w:r w:rsidRPr="004B3C3F">
        <w:rPr>
          <w:rFonts w:ascii="Times New Roman" w:hAnsi="Times New Roman" w:cs="Times New Roman"/>
          <w:sz w:val="24"/>
        </w:rPr>
        <w:t>10 mm</w:t>
      </w:r>
      <w:r w:rsidRPr="004B3C3F">
        <w:rPr>
          <w:rFonts w:ascii="Times New Roman" w:hAnsi="Times New Roman" w:cs="Times New Roman"/>
          <w:sz w:val="24"/>
        </w:rPr>
        <w:t>的平滑木板表面紧裹一层包装绢纸，作为试验铺底层置于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施加到仪表试验点的正下方</w:t>
      </w:r>
      <w:r w:rsidRPr="004B3C3F">
        <w:rPr>
          <w:rFonts w:ascii="Times New Roman" w:hAnsi="Times New Roman" w:cs="Times New Roman"/>
          <w:sz w:val="24"/>
        </w:rPr>
        <w:t>200 mm±5 mm</w:t>
      </w:r>
      <w:r w:rsidRPr="004B3C3F">
        <w:rPr>
          <w:rFonts w:ascii="Times New Roman" w:hAnsi="Times New Roman" w:cs="Times New Roman"/>
          <w:sz w:val="24"/>
        </w:rPr>
        <w:t>处。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试验前，仪表和铺底层在温度</w:t>
      </w:r>
      <w:r w:rsidRPr="004B3C3F">
        <w:rPr>
          <w:rFonts w:ascii="Times New Roman" w:hAnsi="Times New Roman" w:cs="Times New Roman"/>
          <w:sz w:val="24"/>
        </w:rPr>
        <w:t>15℃~35℃</w:t>
      </w:r>
      <w:r w:rsidRPr="004B3C3F">
        <w:rPr>
          <w:rFonts w:ascii="Times New Roman" w:hAnsi="Times New Roman" w:cs="Times New Roman"/>
          <w:sz w:val="24"/>
        </w:rPr>
        <w:t>，相对湿度</w:t>
      </w:r>
      <w:r w:rsidRPr="004B3C3F">
        <w:rPr>
          <w:rFonts w:ascii="Times New Roman" w:hAnsi="Times New Roman" w:cs="Times New Roman"/>
          <w:sz w:val="24"/>
        </w:rPr>
        <w:t>45%~75%</w:t>
      </w:r>
      <w:r w:rsidRPr="004B3C3F">
        <w:rPr>
          <w:rFonts w:ascii="Times New Roman" w:hAnsi="Times New Roman" w:cs="Times New Roman"/>
          <w:sz w:val="24"/>
        </w:rPr>
        <w:t>的大气环境下放置至少</w:t>
      </w:r>
      <w:r w:rsidRPr="004B3C3F">
        <w:rPr>
          <w:rFonts w:ascii="Times New Roman" w:hAnsi="Times New Roman" w:cs="Times New Roman"/>
          <w:sz w:val="24"/>
        </w:rPr>
        <w:t>24 h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在上述大气环境条件下移出的</w:t>
      </w:r>
      <w:r w:rsidRPr="004B3C3F">
        <w:rPr>
          <w:rFonts w:ascii="Times New Roman" w:hAnsi="Times New Roman" w:cs="Times New Roman"/>
          <w:sz w:val="24"/>
        </w:rPr>
        <w:t>30 min</w:t>
      </w:r>
      <w:r w:rsidRPr="004B3C3F">
        <w:rPr>
          <w:rFonts w:ascii="Times New Roman" w:hAnsi="Times New Roman" w:cs="Times New Roman"/>
          <w:sz w:val="24"/>
        </w:rPr>
        <w:t>内完成以下试验：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在表壳正面或侧面以及端子盖正面分别选择一点进行</w:t>
      </w:r>
      <w:r w:rsidRPr="004B3C3F">
        <w:rPr>
          <w:rFonts w:ascii="Times New Roman" w:hAnsi="Times New Roman" w:cs="Times New Roman"/>
          <w:sz w:val="24"/>
        </w:rPr>
        <w:t>650℃±10℃</w:t>
      </w:r>
      <w:r w:rsidRPr="004B3C3F">
        <w:rPr>
          <w:rFonts w:ascii="Times New Roman" w:hAnsi="Times New Roman" w:cs="Times New Roman"/>
          <w:sz w:val="24"/>
        </w:rPr>
        <w:t>的灼热丝试验；在仪表的端子座选择一点进行</w:t>
      </w:r>
      <w:r w:rsidRPr="004B3C3F">
        <w:rPr>
          <w:rFonts w:ascii="Times New Roman" w:hAnsi="Times New Roman" w:cs="Times New Roman"/>
          <w:sz w:val="24"/>
        </w:rPr>
        <w:t>960℃±15 ℃</w:t>
      </w:r>
      <w:r w:rsidRPr="004B3C3F">
        <w:rPr>
          <w:rFonts w:ascii="Times New Roman" w:hAnsi="Times New Roman" w:cs="Times New Roman"/>
          <w:sz w:val="24"/>
        </w:rPr>
        <w:t>的灼热丝试验。试验点距离仪表边缘应不小于</w:t>
      </w:r>
      <w:r w:rsidRPr="004B3C3F">
        <w:rPr>
          <w:rFonts w:ascii="Times New Roman" w:hAnsi="Times New Roman" w:cs="Times New Roman"/>
          <w:sz w:val="24"/>
        </w:rPr>
        <w:t>15 mm</w:t>
      </w:r>
      <w:r w:rsidRPr="004B3C3F">
        <w:rPr>
          <w:rFonts w:ascii="Times New Roman" w:hAnsi="Times New Roman" w:cs="Times New Roman"/>
          <w:sz w:val="24"/>
        </w:rPr>
        <w:t>，试验时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应缓慢靠近仪表表面，接触时速度应接近零，冲击力不超过</w:t>
      </w:r>
      <w:r w:rsidRPr="004B3C3F">
        <w:rPr>
          <w:rFonts w:ascii="Times New Roman" w:hAnsi="Times New Roman" w:cs="Times New Roman"/>
          <w:sz w:val="24"/>
        </w:rPr>
        <w:t>1.0N±0.2N</w:t>
      </w:r>
      <w:r w:rsidRPr="004B3C3F">
        <w:rPr>
          <w:rFonts w:ascii="Times New Roman" w:hAnsi="Times New Roman" w:cs="Times New Roman"/>
          <w:sz w:val="24"/>
        </w:rPr>
        <w:t>，</w:t>
      </w:r>
      <w:proofErr w:type="gramStart"/>
      <w:r w:rsidRPr="004B3C3F">
        <w:rPr>
          <w:rFonts w:ascii="Times New Roman" w:hAnsi="Times New Roman" w:cs="Times New Roman"/>
          <w:sz w:val="24"/>
        </w:rPr>
        <w:t>灼热丝进入</w:t>
      </w:r>
      <w:proofErr w:type="gramEnd"/>
      <w:r w:rsidRPr="004B3C3F">
        <w:rPr>
          <w:rFonts w:ascii="Times New Roman" w:hAnsi="Times New Roman" w:cs="Times New Roman"/>
          <w:sz w:val="24"/>
        </w:rPr>
        <w:t>或贯穿仪表的深度应限定在</w:t>
      </w:r>
      <w:r w:rsidRPr="004B3C3F">
        <w:rPr>
          <w:rFonts w:ascii="Times New Roman" w:hAnsi="Times New Roman" w:cs="Times New Roman"/>
          <w:sz w:val="24"/>
        </w:rPr>
        <w:t>7mm±0.5mm</w:t>
      </w:r>
      <w:r w:rsidRPr="004B3C3F">
        <w:rPr>
          <w:rFonts w:ascii="Times New Roman" w:hAnsi="Times New Roman" w:cs="Times New Roman"/>
          <w:sz w:val="24"/>
        </w:rPr>
        <w:t>；在材料融化脱离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的情况下，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不应与仪表保持接触。</w:t>
      </w:r>
      <w:proofErr w:type="gramStart"/>
      <w:r w:rsidRPr="004B3C3F">
        <w:rPr>
          <w:rFonts w:ascii="Times New Roman" w:hAnsi="Times New Roman" w:cs="Times New Roman"/>
          <w:sz w:val="24"/>
        </w:rPr>
        <w:t>灼热丝作用</w:t>
      </w:r>
      <w:proofErr w:type="gramEnd"/>
      <w:r w:rsidRPr="004B3C3F">
        <w:rPr>
          <w:rFonts w:ascii="Times New Roman" w:hAnsi="Times New Roman" w:cs="Times New Roman"/>
          <w:sz w:val="24"/>
        </w:rPr>
        <w:t>时间为</w:t>
      </w:r>
      <w:r w:rsidRPr="004B3C3F">
        <w:rPr>
          <w:rFonts w:ascii="Times New Roman" w:hAnsi="Times New Roman" w:cs="Times New Roman"/>
          <w:sz w:val="24"/>
        </w:rPr>
        <w:t>30 s±1 s</w:t>
      </w:r>
      <w:r w:rsidRPr="004B3C3F">
        <w:rPr>
          <w:rFonts w:ascii="Times New Roman" w:hAnsi="Times New Roman" w:cs="Times New Roman"/>
          <w:sz w:val="24"/>
        </w:rPr>
        <w:t>，之后将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和仪表慢慢分开，避免仪表任何进一步受热和有任何空气流动可能对试验结果的影响。</w:t>
      </w:r>
    </w:p>
    <w:p w:rsidR="00597ADD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试验过程中，仪表不应燃烧。如发生燃烧，则应在移开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之后的</w:t>
      </w:r>
      <w:r w:rsidRPr="004B3C3F">
        <w:rPr>
          <w:rFonts w:ascii="Times New Roman" w:hAnsi="Times New Roman" w:cs="Times New Roman"/>
          <w:sz w:val="24"/>
        </w:rPr>
        <w:t>30 s</w:t>
      </w:r>
      <w:r w:rsidRPr="004B3C3F">
        <w:rPr>
          <w:rFonts w:ascii="Times New Roman" w:hAnsi="Times New Roman" w:cs="Times New Roman"/>
          <w:sz w:val="24"/>
        </w:rPr>
        <w:t>内熄灭，且铺底层的绢纸不应起燃。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205DB" w:rsidRPr="004B3C3F" w:rsidRDefault="00F205DB" w:rsidP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</w:t>
      </w:r>
      <w:r w:rsidR="00F75C5C" w:rsidRPr="004B3C3F">
        <w:rPr>
          <w:rFonts w:ascii="Times New Roman" w:eastAsia="黑体" w:hAnsi="Times New Roman" w:cs="Times New Roman"/>
          <w:sz w:val="24"/>
        </w:rPr>
        <w:t>5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接线端子机械强度试验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高压接线端子应能承受表</w:t>
      </w:r>
      <w:r w:rsidRPr="004B3C3F">
        <w:rPr>
          <w:rFonts w:ascii="Times New Roman" w:hAnsi="Times New Roman" w:cs="Times New Roman"/>
          <w:sz w:val="24"/>
        </w:rPr>
        <w:t>11</w:t>
      </w:r>
      <w:r w:rsidRPr="004B3C3F">
        <w:rPr>
          <w:rFonts w:ascii="Times New Roman" w:hAnsi="Times New Roman" w:cs="Times New Roman"/>
          <w:sz w:val="24"/>
        </w:rPr>
        <w:t>要求的静态试验载荷</w:t>
      </w:r>
      <w:r w:rsidRPr="004B3C3F">
        <w:rPr>
          <w:rFonts w:ascii="Times New Roman" w:hAnsi="Times New Roman" w:cs="Times New Roman"/>
          <w:sz w:val="24"/>
        </w:rPr>
        <w:t xml:space="preserve">, </w:t>
      </w:r>
      <w:r w:rsidRPr="004B3C3F">
        <w:rPr>
          <w:rFonts w:ascii="Times New Roman" w:hAnsi="Times New Roman" w:cs="Times New Roman"/>
          <w:sz w:val="24"/>
        </w:rPr>
        <w:t>静载荷可从任意方向施加于任意端子。如果仪表不具有一次电流导体（母线型）</w:t>
      </w:r>
      <w:r w:rsidRPr="004B3C3F">
        <w:rPr>
          <w:rFonts w:ascii="Times New Roman" w:hAnsi="Times New Roman" w:cs="Times New Roman"/>
          <w:sz w:val="24"/>
        </w:rPr>
        <w:t xml:space="preserve">, </w:t>
      </w:r>
      <w:r w:rsidRPr="004B3C3F">
        <w:rPr>
          <w:rFonts w:ascii="Times New Roman" w:hAnsi="Times New Roman" w:cs="Times New Roman"/>
          <w:sz w:val="24"/>
        </w:rPr>
        <w:t>则只对电压端子进行试验。</w:t>
      </w:r>
    </w:p>
    <w:p w:rsidR="00597ADD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试验过程中，仪表接线端子不应出现任何永久性变形，且不妨碍仪表的正常</w:t>
      </w:r>
      <w:r w:rsidRPr="004B3C3F">
        <w:rPr>
          <w:rFonts w:ascii="Times New Roman" w:hAnsi="Times New Roman" w:cs="Times New Roman"/>
          <w:sz w:val="24"/>
        </w:rPr>
        <w:lastRenderedPageBreak/>
        <w:t>工作。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205DB" w:rsidRPr="004B3C3F" w:rsidRDefault="00F205DB" w:rsidP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</w:t>
      </w:r>
      <w:r w:rsidR="00F75C5C" w:rsidRPr="004B3C3F">
        <w:rPr>
          <w:rFonts w:ascii="Times New Roman" w:eastAsia="黑体" w:hAnsi="Times New Roman" w:cs="Times New Roman"/>
          <w:sz w:val="24"/>
        </w:rPr>
        <w:t>6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交流耐受电压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试验只对具有接地端子的仪表进行。试验频率为</w:t>
      </w:r>
      <w:r w:rsidRPr="004B3C3F">
        <w:rPr>
          <w:rFonts w:ascii="Times New Roman" w:hAnsi="Times New Roman" w:cs="Times New Roman"/>
          <w:sz w:val="24"/>
        </w:rPr>
        <w:t>50Hz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进行三相高压端子对接地端子及接地底座之间耐压试验时，应把三相高压电压端子与电流端子全部并联短接，然后施加表</w:t>
      </w:r>
      <w:r w:rsidRPr="004B3C3F">
        <w:rPr>
          <w:rFonts w:ascii="Times New Roman" w:hAnsi="Times New Roman" w:cs="Times New Roman"/>
          <w:sz w:val="24"/>
        </w:rPr>
        <w:t>11</w:t>
      </w:r>
      <w:r w:rsidRPr="004B3C3F">
        <w:rPr>
          <w:rFonts w:ascii="Times New Roman" w:hAnsi="Times New Roman" w:cs="Times New Roman"/>
          <w:sz w:val="24"/>
        </w:rPr>
        <w:t>规定的试验电压。在进行通信输出端子（若有）与接地端子及接地底座（若有）之间耐压试验时，应把全部通信输出端子并联短接，然后施加表</w:t>
      </w:r>
      <w:r w:rsidRPr="004B3C3F">
        <w:rPr>
          <w:rFonts w:ascii="Times New Roman" w:hAnsi="Times New Roman" w:cs="Times New Roman"/>
          <w:sz w:val="24"/>
        </w:rPr>
        <w:t>11</w:t>
      </w:r>
      <w:r w:rsidRPr="004B3C3F">
        <w:rPr>
          <w:rFonts w:ascii="Times New Roman" w:hAnsi="Times New Roman" w:cs="Times New Roman"/>
          <w:sz w:val="24"/>
        </w:rPr>
        <w:t>规定的试验电压。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试验时除接地端子及接地底座接地外，没有施加电压的其它端子也要接地。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试验中不应出现火花放电、闪络或击穿。试验结束后，仪表应无损坏。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205DB" w:rsidRPr="004B3C3F" w:rsidRDefault="00F205DB" w:rsidP="00F205DB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交流耐受电压试验后误差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-0.120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</w:tbl>
    <w:p w:rsidR="00F205DB" w:rsidRPr="004B3C3F" w:rsidRDefault="00F205DB" w:rsidP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</w:t>
      </w:r>
      <w:r w:rsidR="00F75C5C" w:rsidRPr="004B3C3F">
        <w:rPr>
          <w:rFonts w:ascii="Times New Roman" w:eastAsia="黑体" w:hAnsi="Times New Roman" w:cs="Times New Roman"/>
          <w:sz w:val="24"/>
        </w:rPr>
        <w:t>7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冲击耐受电压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仪表的冲击电压试验使用</w:t>
      </w:r>
      <w:r w:rsidRPr="004B3C3F">
        <w:rPr>
          <w:rFonts w:ascii="Times New Roman" w:hAnsi="Times New Roman" w:cs="Times New Roman"/>
          <w:sz w:val="24"/>
        </w:rPr>
        <w:t>GB/T 16927.1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2011</w:t>
      </w:r>
      <w:r w:rsidRPr="004B3C3F">
        <w:rPr>
          <w:rFonts w:ascii="Times New Roman" w:hAnsi="Times New Roman" w:cs="Times New Roman"/>
          <w:sz w:val="24"/>
        </w:rPr>
        <w:t>的</w:t>
      </w:r>
      <w:r w:rsidRPr="004B3C3F">
        <w:rPr>
          <w:rFonts w:ascii="Times New Roman" w:hAnsi="Times New Roman" w:cs="Times New Roman"/>
          <w:sz w:val="24"/>
        </w:rPr>
        <w:t>7.2</w:t>
      </w:r>
      <w:r w:rsidRPr="004B3C3F">
        <w:rPr>
          <w:rFonts w:ascii="Times New Roman" w:hAnsi="Times New Roman" w:cs="Times New Roman"/>
          <w:sz w:val="24"/>
        </w:rPr>
        <w:t>和</w:t>
      </w:r>
      <w:r w:rsidRPr="004B3C3F">
        <w:rPr>
          <w:rFonts w:ascii="Times New Roman" w:hAnsi="Times New Roman" w:cs="Times New Roman"/>
          <w:sz w:val="24"/>
        </w:rPr>
        <w:t>8.2</w:t>
      </w:r>
      <w:r w:rsidRPr="004B3C3F">
        <w:rPr>
          <w:rFonts w:ascii="Times New Roman" w:hAnsi="Times New Roman" w:cs="Times New Roman"/>
          <w:sz w:val="24"/>
        </w:rPr>
        <w:t>规定的标准电压波形，其中标准雷电冲击电压是波前时间</w:t>
      </w:r>
      <w:r w:rsidRPr="004B3C3F">
        <w:rPr>
          <w:rFonts w:ascii="Times New Roman" w:hAnsi="Times New Roman" w:cs="Times New Roman"/>
          <w:sz w:val="24"/>
        </w:rPr>
        <w:t>T1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1.2μs</w:t>
      </w:r>
      <w:r w:rsidRPr="004B3C3F">
        <w:rPr>
          <w:rFonts w:ascii="Times New Roman" w:hAnsi="Times New Roman" w:cs="Times New Roman"/>
          <w:sz w:val="24"/>
        </w:rPr>
        <w:t>，半波峰值时间</w:t>
      </w:r>
      <w:r w:rsidRPr="004B3C3F">
        <w:rPr>
          <w:rFonts w:ascii="Times New Roman" w:hAnsi="Times New Roman" w:cs="Times New Roman"/>
          <w:sz w:val="24"/>
        </w:rPr>
        <w:t>T2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50μs</w:t>
      </w:r>
      <w:r w:rsidRPr="004B3C3F">
        <w:rPr>
          <w:rFonts w:ascii="Times New Roman" w:hAnsi="Times New Roman" w:cs="Times New Roman"/>
          <w:sz w:val="24"/>
        </w:rPr>
        <w:t>的</w:t>
      </w:r>
      <w:proofErr w:type="gramStart"/>
      <w:r w:rsidRPr="004B3C3F">
        <w:rPr>
          <w:rFonts w:ascii="Times New Roman" w:hAnsi="Times New Roman" w:cs="Times New Roman"/>
          <w:sz w:val="24"/>
        </w:rPr>
        <w:t>双指数波</w:t>
      </w:r>
      <w:proofErr w:type="gramEnd"/>
      <w:r w:rsidRPr="004B3C3F">
        <w:rPr>
          <w:rFonts w:ascii="Times New Roman" w:hAnsi="Times New Roman" w:cs="Times New Roman"/>
          <w:sz w:val="24"/>
        </w:rPr>
        <w:t>；标准雷电冲击截波是标准雷电冲击</w:t>
      </w:r>
      <w:proofErr w:type="gramStart"/>
      <w:r w:rsidRPr="004B3C3F">
        <w:rPr>
          <w:rFonts w:ascii="Times New Roman" w:hAnsi="Times New Roman" w:cs="Times New Roman"/>
          <w:sz w:val="24"/>
        </w:rPr>
        <w:t>波经过</w:t>
      </w:r>
      <w:proofErr w:type="gramEnd"/>
      <w:r w:rsidRPr="004B3C3F">
        <w:rPr>
          <w:rFonts w:ascii="Times New Roman" w:hAnsi="Times New Roman" w:cs="Times New Roman"/>
          <w:sz w:val="24"/>
        </w:rPr>
        <w:t>2μs</w:t>
      </w:r>
      <w:r w:rsidRPr="004B3C3F">
        <w:rPr>
          <w:rFonts w:ascii="Times New Roman" w:hAnsi="Times New Roman" w:cs="Times New Roman"/>
          <w:sz w:val="24"/>
        </w:rPr>
        <w:t>～</w:t>
      </w:r>
      <w:r w:rsidRPr="004B3C3F">
        <w:rPr>
          <w:rFonts w:ascii="Times New Roman" w:hAnsi="Times New Roman" w:cs="Times New Roman"/>
          <w:sz w:val="24"/>
        </w:rPr>
        <w:t>5μs</w:t>
      </w:r>
      <w:r w:rsidRPr="004B3C3F">
        <w:rPr>
          <w:rFonts w:ascii="Times New Roman" w:hAnsi="Times New Roman" w:cs="Times New Roman"/>
          <w:sz w:val="24"/>
        </w:rPr>
        <w:t>被外部间隙截断产生的电压波；标准操作冲击电压是波前时间</w:t>
      </w:r>
      <w:r w:rsidRPr="004B3C3F">
        <w:rPr>
          <w:rFonts w:ascii="Times New Roman" w:hAnsi="Times New Roman" w:cs="Times New Roman"/>
          <w:sz w:val="24"/>
        </w:rPr>
        <w:t>TP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250μs</w:t>
      </w:r>
      <w:r w:rsidRPr="004B3C3F">
        <w:rPr>
          <w:rFonts w:ascii="Times New Roman" w:hAnsi="Times New Roman" w:cs="Times New Roman"/>
          <w:sz w:val="24"/>
        </w:rPr>
        <w:t>，半峰值时间</w:t>
      </w:r>
      <w:r w:rsidRPr="004B3C3F">
        <w:rPr>
          <w:rFonts w:ascii="Times New Roman" w:hAnsi="Times New Roman" w:cs="Times New Roman"/>
          <w:sz w:val="24"/>
        </w:rPr>
        <w:t>T2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2500μs</w:t>
      </w:r>
      <w:r w:rsidRPr="004B3C3F">
        <w:rPr>
          <w:rFonts w:ascii="Times New Roman" w:hAnsi="Times New Roman" w:cs="Times New Roman"/>
          <w:sz w:val="24"/>
        </w:rPr>
        <w:t>的</w:t>
      </w:r>
      <w:proofErr w:type="gramStart"/>
      <w:r w:rsidRPr="004B3C3F">
        <w:rPr>
          <w:rFonts w:ascii="Times New Roman" w:hAnsi="Times New Roman" w:cs="Times New Roman"/>
          <w:sz w:val="24"/>
        </w:rPr>
        <w:t>双指数波</w:t>
      </w:r>
      <w:proofErr w:type="gramEnd"/>
      <w:r w:rsidRPr="004B3C3F">
        <w:rPr>
          <w:rFonts w:ascii="Times New Roman" w:hAnsi="Times New Roman" w:cs="Times New Roman"/>
          <w:sz w:val="24"/>
        </w:rPr>
        <w:t>。实际试验波形与标准波形的偏差应符合</w:t>
      </w:r>
      <w:r w:rsidRPr="004B3C3F">
        <w:rPr>
          <w:rFonts w:ascii="Times New Roman" w:hAnsi="Times New Roman" w:cs="Times New Roman"/>
          <w:sz w:val="24"/>
        </w:rPr>
        <w:t>GB/T 16927.1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2011</w:t>
      </w:r>
      <w:r w:rsidRPr="004B3C3F">
        <w:rPr>
          <w:rFonts w:ascii="Times New Roman" w:hAnsi="Times New Roman" w:cs="Times New Roman"/>
          <w:sz w:val="24"/>
        </w:rPr>
        <w:t>的</w:t>
      </w:r>
      <w:r w:rsidRPr="004B3C3F">
        <w:rPr>
          <w:rFonts w:ascii="Times New Roman" w:hAnsi="Times New Roman" w:cs="Times New Roman"/>
          <w:sz w:val="24"/>
        </w:rPr>
        <w:t>7.1.5</w:t>
      </w:r>
      <w:r w:rsidRPr="004B3C3F">
        <w:rPr>
          <w:rFonts w:ascii="Times New Roman" w:hAnsi="Times New Roman" w:cs="Times New Roman"/>
          <w:sz w:val="24"/>
        </w:rPr>
        <w:t>和</w:t>
      </w:r>
      <w:r w:rsidRPr="004B3C3F">
        <w:rPr>
          <w:rFonts w:ascii="Times New Roman" w:hAnsi="Times New Roman" w:cs="Times New Roman"/>
          <w:sz w:val="24"/>
        </w:rPr>
        <w:t>8.1.4</w:t>
      </w:r>
      <w:r w:rsidRPr="004B3C3F">
        <w:rPr>
          <w:rFonts w:ascii="Times New Roman" w:hAnsi="Times New Roman" w:cs="Times New Roman"/>
          <w:sz w:val="24"/>
        </w:rPr>
        <w:t>的要求。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试验时应使用符合</w:t>
      </w:r>
      <w:r w:rsidRPr="004B3C3F">
        <w:rPr>
          <w:rFonts w:ascii="Times New Roman" w:hAnsi="Times New Roman" w:cs="Times New Roman"/>
          <w:sz w:val="24"/>
        </w:rPr>
        <w:t>GB/T16927.2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2013</w:t>
      </w:r>
      <w:r w:rsidRPr="004B3C3F">
        <w:rPr>
          <w:rFonts w:ascii="Times New Roman" w:hAnsi="Times New Roman" w:cs="Times New Roman"/>
          <w:sz w:val="24"/>
        </w:rPr>
        <w:t>第</w:t>
      </w:r>
      <w:r w:rsidRPr="004B3C3F">
        <w:rPr>
          <w:rFonts w:ascii="Times New Roman" w:hAnsi="Times New Roman" w:cs="Times New Roman"/>
          <w:sz w:val="24"/>
        </w:rPr>
        <w:t>9</w:t>
      </w:r>
      <w:r w:rsidRPr="004B3C3F">
        <w:rPr>
          <w:rFonts w:ascii="Times New Roman" w:hAnsi="Times New Roman" w:cs="Times New Roman"/>
          <w:sz w:val="24"/>
        </w:rPr>
        <w:t>章认可的测量装置来测量试验电压峰值和冲击电压波形。为了得到合格的试验波形，先要在低于</w:t>
      </w:r>
      <w:r w:rsidRPr="004B3C3F">
        <w:rPr>
          <w:rFonts w:ascii="Times New Roman" w:hAnsi="Times New Roman" w:cs="Times New Roman"/>
          <w:sz w:val="24"/>
        </w:rPr>
        <w:t>50%</w:t>
      </w:r>
      <w:r w:rsidRPr="004B3C3F">
        <w:rPr>
          <w:rFonts w:ascii="Times New Roman" w:hAnsi="Times New Roman" w:cs="Times New Roman"/>
          <w:sz w:val="24"/>
        </w:rPr>
        <w:t>耐受电压的试验电压下调校冲击电压发生器</w:t>
      </w:r>
      <w:proofErr w:type="gramStart"/>
      <w:r w:rsidRPr="004B3C3F">
        <w:rPr>
          <w:rFonts w:ascii="Times New Roman" w:hAnsi="Times New Roman" w:cs="Times New Roman"/>
          <w:sz w:val="24"/>
        </w:rPr>
        <w:t>的波头和</w:t>
      </w:r>
      <w:proofErr w:type="gramEnd"/>
      <w:r w:rsidRPr="004B3C3F">
        <w:rPr>
          <w:rFonts w:ascii="Times New Roman" w:hAnsi="Times New Roman" w:cs="Times New Roman"/>
          <w:sz w:val="24"/>
        </w:rPr>
        <w:t>波尾电阻，然后在耐受电压的</w:t>
      </w:r>
      <w:r w:rsidRPr="004B3C3F">
        <w:rPr>
          <w:rFonts w:ascii="Times New Roman" w:hAnsi="Times New Roman" w:cs="Times New Roman"/>
          <w:sz w:val="24"/>
        </w:rPr>
        <w:t>50%</w:t>
      </w:r>
      <w:r w:rsidRPr="004B3C3F">
        <w:rPr>
          <w:rFonts w:ascii="Times New Roman" w:hAnsi="Times New Roman" w:cs="Times New Roman"/>
          <w:sz w:val="24"/>
        </w:rPr>
        <w:t>～</w:t>
      </w:r>
      <w:r w:rsidRPr="004B3C3F">
        <w:rPr>
          <w:rFonts w:ascii="Times New Roman" w:hAnsi="Times New Roman" w:cs="Times New Roman"/>
          <w:sz w:val="24"/>
        </w:rPr>
        <w:t>75%</w:t>
      </w:r>
      <w:r w:rsidRPr="004B3C3F">
        <w:rPr>
          <w:rFonts w:ascii="Times New Roman" w:hAnsi="Times New Roman" w:cs="Times New Roman"/>
          <w:sz w:val="24"/>
        </w:rPr>
        <w:t>进行试验并记录，把它作为参考波形。冲击耐受电压下波形对参考电压下波形的变异，可以作为绝缘损坏的判断依据。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205DB" w:rsidRPr="004B3C3F" w:rsidRDefault="00780F3E" w:rsidP="00F205DB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冲击</w:t>
      </w:r>
      <w:r w:rsidR="00F205DB" w:rsidRPr="004B3C3F">
        <w:rPr>
          <w:rFonts w:ascii="Times New Roman" w:hAnsi="Times New Roman" w:cs="Times New Roman"/>
          <w:sz w:val="24"/>
        </w:rPr>
        <w:t>耐受电压试验后误差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-0.072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-0.1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</w:tbl>
    <w:p w:rsidR="00F205DB" w:rsidRPr="004B3C3F" w:rsidRDefault="00F205DB" w:rsidP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</w:t>
      </w:r>
      <w:r w:rsidR="00F75C5C" w:rsidRPr="004B3C3F">
        <w:rPr>
          <w:rFonts w:ascii="Times New Roman" w:eastAsia="黑体" w:hAnsi="Times New Roman" w:cs="Times New Roman"/>
          <w:sz w:val="24"/>
        </w:rPr>
        <w:t>8</w:t>
      </w:r>
      <w:r w:rsidRPr="004B3C3F">
        <w:rPr>
          <w:rFonts w:ascii="Times New Roman" w:eastAsia="黑体" w:hAnsi="Times New Roman" w:cs="Times New Roman"/>
          <w:sz w:val="24"/>
        </w:rPr>
        <w:t>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局部放电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局部放电试验使用的设备和试验方法应符合</w:t>
      </w:r>
      <w:r w:rsidRPr="004B3C3F">
        <w:rPr>
          <w:rFonts w:ascii="Times New Roman" w:hAnsi="Times New Roman" w:cs="Times New Roman"/>
          <w:sz w:val="24"/>
        </w:rPr>
        <w:t>GB/T7354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2003</w:t>
      </w:r>
      <w:r w:rsidRPr="004B3C3F">
        <w:rPr>
          <w:rFonts w:ascii="Times New Roman" w:hAnsi="Times New Roman" w:cs="Times New Roman"/>
          <w:sz w:val="24"/>
        </w:rPr>
        <w:t>的要求，试验采用测量视在放电量方法，</w:t>
      </w:r>
      <w:proofErr w:type="gramStart"/>
      <w:r w:rsidRPr="004B3C3F">
        <w:rPr>
          <w:rFonts w:ascii="Times New Roman" w:hAnsi="Times New Roman" w:cs="Times New Roman"/>
          <w:sz w:val="24"/>
        </w:rPr>
        <w:t>局放仪</w:t>
      </w:r>
      <w:proofErr w:type="gramEnd"/>
      <w:r w:rsidRPr="004B3C3F">
        <w:rPr>
          <w:rFonts w:ascii="Times New Roman" w:hAnsi="Times New Roman" w:cs="Times New Roman"/>
          <w:sz w:val="24"/>
        </w:rPr>
        <w:t>信号通道的带宽不小于</w:t>
      </w:r>
      <w:r w:rsidRPr="004B3C3F">
        <w:rPr>
          <w:rFonts w:ascii="Times New Roman" w:hAnsi="Times New Roman" w:cs="Times New Roman"/>
          <w:sz w:val="24"/>
        </w:rPr>
        <w:t>100kHz</w:t>
      </w:r>
      <w:r w:rsidRPr="004B3C3F">
        <w:rPr>
          <w:rFonts w:ascii="Times New Roman" w:hAnsi="Times New Roman" w:cs="Times New Roman"/>
          <w:sz w:val="24"/>
        </w:rPr>
        <w:t>，</w:t>
      </w:r>
      <w:proofErr w:type="gramStart"/>
      <w:r w:rsidRPr="004B3C3F">
        <w:rPr>
          <w:rFonts w:ascii="Times New Roman" w:hAnsi="Times New Roman" w:cs="Times New Roman"/>
          <w:sz w:val="24"/>
        </w:rPr>
        <w:t>局放仪</w:t>
      </w:r>
      <w:proofErr w:type="gramEnd"/>
      <w:r w:rsidRPr="004B3C3F">
        <w:rPr>
          <w:rFonts w:ascii="Times New Roman" w:hAnsi="Times New Roman" w:cs="Times New Roman"/>
          <w:sz w:val="24"/>
        </w:rPr>
        <w:t>的工作频率范围应能覆盖</w:t>
      </w:r>
      <w:r w:rsidRPr="004B3C3F">
        <w:rPr>
          <w:rFonts w:ascii="Times New Roman" w:hAnsi="Times New Roman" w:cs="Times New Roman"/>
          <w:sz w:val="24"/>
        </w:rPr>
        <w:t>40kHz</w:t>
      </w:r>
      <w:r w:rsidRPr="004B3C3F">
        <w:rPr>
          <w:rFonts w:ascii="Times New Roman" w:hAnsi="Times New Roman" w:cs="Times New Roman"/>
          <w:sz w:val="24"/>
        </w:rPr>
        <w:t>～</w:t>
      </w:r>
      <w:r w:rsidRPr="004B3C3F">
        <w:rPr>
          <w:rFonts w:ascii="Times New Roman" w:hAnsi="Times New Roman" w:cs="Times New Roman"/>
          <w:sz w:val="24"/>
        </w:rPr>
        <w:t>400kHz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lastRenderedPageBreak/>
        <w:t>试验可以在交流耐受电压试验后期的降压过程中进行，当电压降低到表</w:t>
      </w:r>
      <w:r w:rsidRPr="004B3C3F">
        <w:rPr>
          <w:rFonts w:ascii="Times New Roman" w:hAnsi="Times New Roman" w:cs="Times New Roman"/>
          <w:sz w:val="24"/>
        </w:rPr>
        <w:t>13</w:t>
      </w:r>
      <w:r w:rsidRPr="004B3C3F">
        <w:rPr>
          <w:rFonts w:ascii="Times New Roman" w:hAnsi="Times New Roman" w:cs="Times New Roman"/>
          <w:sz w:val="24"/>
        </w:rPr>
        <w:t>的局部放电测量电压时，在</w:t>
      </w:r>
      <w:r w:rsidRPr="004B3C3F">
        <w:rPr>
          <w:rFonts w:ascii="Times New Roman" w:hAnsi="Times New Roman" w:cs="Times New Roman"/>
          <w:sz w:val="24"/>
        </w:rPr>
        <w:t>30s</w:t>
      </w:r>
      <w:r w:rsidRPr="004B3C3F">
        <w:rPr>
          <w:rFonts w:ascii="Times New Roman" w:hAnsi="Times New Roman" w:cs="Times New Roman"/>
          <w:sz w:val="24"/>
        </w:rPr>
        <w:t>内</w:t>
      </w:r>
      <w:proofErr w:type="gramStart"/>
      <w:r w:rsidRPr="004B3C3F">
        <w:rPr>
          <w:rFonts w:ascii="Times New Roman" w:hAnsi="Times New Roman" w:cs="Times New Roman"/>
          <w:sz w:val="24"/>
        </w:rPr>
        <w:t>完成局放量</w:t>
      </w:r>
      <w:proofErr w:type="gramEnd"/>
      <w:r w:rsidRPr="004B3C3F">
        <w:rPr>
          <w:rFonts w:ascii="Times New Roman" w:hAnsi="Times New Roman" w:cs="Times New Roman"/>
          <w:sz w:val="24"/>
        </w:rPr>
        <w:t>测量，然后试验电压回零。也可以在交流耐受电压试验结束后，重新回升电压到耐受电压值的</w:t>
      </w:r>
      <w:r w:rsidRPr="004B3C3F">
        <w:rPr>
          <w:rFonts w:ascii="Times New Roman" w:hAnsi="Times New Roman" w:cs="Times New Roman"/>
          <w:sz w:val="24"/>
        </w:rPr>
        <w:t>80%</w:t>
      </w:r>
      <w:r w:rsidRPr="004B3C3F">
        <w:rPr>
          <w:rFonts w:ascii="Times New Roman" w:hAnsi="Times New Roman" w:cs="Times New Roman"/>
          <w:sz w:val="24"/>
        </w:rPr>
        <w:t>，保持时间不小于</w:t>
      </w:r>
      <w:r w:rsidRPr="004B3C3F">
        <w:rPr>
          <w:rFonts w:ascii="Times New Roman" w:hAnsi="Times New Roman" w:cs="Times New Roman"/>
          <w:sz w:val="24"/>
        </w:rPr>
        <w:t>60s</w:t>
      </w:r>
      <w:r w:rsidRPr="004B3C3F">
        <w:rPr>
          <w:rFonts w:ascii="Times New Roman" w:hAnsi="Times New Roman" w:cs="Times New Roman"/>
          <w:sz w:val="24"/>
        </w:rPr>
        <w:t>，再不间断地</w:t>
      </w:r>
      <w:proofErr w:type="gramStart"/>
      <w:r w:rsidRPr="004B3C3F">
        <w:rPr>
          <w:rFonts w:ascii="Times New Roman" w:hAnsi="Times New Roman" w:cs="Times New Roman"/>
          <w:sz w:val="24"/>
        </w:rPr>
        <w:t>降到表</w:t>
      </w:r>
      <w:proofErr w:type="gramEnd"/>
      <w:r w:rsidRPr="004B3C3F">
        <w:rPr>
          <w:rFonts w:ascii="Times New Roman" w:hAnsi="Times New Roman" w:cs="Times New Roman"/>
          <w:sz w:val="24"/>
        </w:rPr>
        <w:t>13</w:t>
      </w:r>
      <w:r w:rsidRPr="004B3C3F">
        <w:rPr>
          <w:rFonts w:ascii="Times New Roman" w:hAnsi="Times New Roman" w:cs="Times New Roman"/>
          <w:sz w:val="24"/>
        </w:rPr>
        <w:t>的局部放电测量电压，在</w:t>
      </w:r>
      <w:r w:rsidRPr="004B3C3F">
        <w:rPr>
          <w:rFonts w:ascii="Times New Roman" w:hAnsi="Times New Roman" w:cs="Times New Roman"/>
          <w:sz w:val="24"/>
        </w:rPr>
        <w:t>30s</w:t>
      </w:r>
      <w:r w:rsidRPr="004B3C3F">
        <w:rPr>
          <w:rFonts w:ascii="Times New Roman" w:hAnsi="Times New Roman" w:cs="Times New Roman"/>
          <w:sz w:val="24"/>
        </w:rPr>
        <w:t>内</w:t>
      </w:r>
      <w:proofErr w:type="gramStart"/>
      <w:r w:rsidRPr="004B3C3F">
        <w:rPr>
          <w:rFonts w:ascii="Times New Roman" w:hAnsi="Times New Roman" w:cs="Times New Roman"/>
          <w:sz w:val="24"/>
        </w:rPr>
        <w:t>完成局放量</w:t>
      </w:r>
      <w:proofErr w:type="gramEnd"/>
      <w:r w:rsidRPr="004B3C3F">
        <w:rPr>
          <w:rFonts w:ascii="Times New Roman" w:hAnsi="Times New Roman" w:cs="Times New Roman"/>
          <w:sz w:val="24"/>
        </w:rPr>
        <w:t>测量，然后试验电压回零。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205DB" w:rsidRPr="004B3C3F" w:rsidRDefault="00780F3E" w:rsidP="00F205DB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局部放电</w:t>
      </w:r>
      <w:r w:rsidR="00F205DB" w:rsidRPr="004B3C3F">
        <w:rPr>
          <w:rFonts w:ascii="Times New Roman" w:hAnsi="Times New Roman" w:cs="Times New Roman"/>
          <w:sz w:val="24"/>
        </w:rPr>
        <w:t>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0.262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0.3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</w:tbl>
    <w:p w:rsidR="00F205DB" w:rsidRPr="004B3C3F" w:rsidRDefault="00F75C5C" w:rsidP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29</w:t>
      </w:r>
      <w:r w:rsidR="00F205DB" w:rsidRPr="004B3C3F">
        <w:rPr>
          <w:rFonts w:ascii="Times New Roman" w:eastAsia="黑体" w:hAnsi="Times New Roman" w:cs="Times New Roman"/>
          <w:sz w:val="24"/>
        </w:rPr>
        <w:t>.</w:t>
      </w:r>
      <w:r w:rsidR="00F205DB" w:rsidRPr="004B3C3F">
        <w:rPr>
          <w:rFonts w:ascii="Times New Roman" w:eastAsia="黑体" w:hAnsi="Times New Roman" w:cs="Times New Roman"/>
          <w:sz w:val="24"/>
        </w:rPr>
        <w:t>单相接地运行试验</w:t>
      </w:r>
    </w:p>
    <w:p w:rsidR="00F205DB" w:rsidRPr="004B3C3F" w:rsidRDefault="00F205DB" w:rsidP="00F205DB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本项试验适用于中性点绝缘系统使用的仪表。试验使用中性点绝缘的三相电压，仪表按正常运行要求接入后，先施加</w:t>
      </w:r>
      <w:r w:rsidRPr="004B3C3F">
        <w:rPr>
          <w:rFonts w:ascii="Times New Roman" w:hAnsi="Times New Roman" w:cs="Times New Roman"/>
          <w:sz w:val="24"/>
        </w:rPr>
        <w:t>115%</w:t>
      </w:r>
      <w:r w:rsidRPr="004B3C3F">
        <w:rPr>
          <w:rFonts w:ascii="Times New Roman" w:hAnsi="Times New Roman" w:cs="Times New Roman"/>
          <w:sz w:val="24"/>
        </w:rPr>
        <w:t>额定电压，然后把一相接地，连续运行</w:t>
      </w:r>
      <w:r w:rsidRPr="004B3C3F">
        <w:rPr>
          <w:rFonts w:ascii="Times New Roman" w:hAnsi="Times New Roman" w:cs="Times New Roman"/>
          <w:sz w:val="24"/>
        </w:rPr>
        <w:t>4h</w:t>
      </w:r>
      <w:r w:rsidRPr="004B3C3F">
        <w:rPr>
          <w:rFonts w:ascii="Times New Roman" w:hAnsi="Times New Roman" w:cs="Times New Roman"/>
          <w:sz w:val="24"/>
        </w:rPr>
        <w:t>。如果线路不使用高压开关切换，也可以交换接地与加电程序。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0120120001</w:t>
            </w:r>
          </w:p>
        </w:tc>
      </w:tr>
      <w:tr w:rsidR="00F205DB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205DB" w:rsidRPr="004B3C3F" w:rsidRDefault="00780F3E" w:rsidP="00F205DB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单相接地运行</w:t>
      </w:r>
      <w:r w:rsidR="00F205DB" w:rsidRPr="004B3C3F">
        <w:rPr>
          <w:rFonts w:ascii="Times New Roman" w:hAnsi="Times New Roman" w:cs="Times New Roman"/>
          <w:sz w:val="24"/>
        </w:rPr>
        <w:t>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  <w:tr w:rsidR="00F205DB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±1.0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0.142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DB" w:rsidRPr="004B3C3F" w:rsidRDefault="00F205DB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</w:t>
            </w:r>
          </w:p>
        </w:tc>
      </w:tr>
    </w:tbl>
    <w:p w:rsidR="0016504D" w:rsidRPr="004B3C3F" w:rsidRDefault="00BE0AFA" w:rsidP="00BE0AFA">
      <w:pPr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 </w:t>
      </w:r>
    </w:p>
    <w:p w:rsidR="00F75C5C" w:rsidRPr="004B3C3F" w:rsidRDefault="00F75C5C">
      <w:pPr>
        <w:widowControl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br w:type="page"/>
      </w:r>
    </w:p>
    <w:p w:rsidR="00F75C5C" w:rsidRPr="004B3C3F" w:rsidRDefault="00F75C5C" w:rsidP="00F75C5C">
      <w:pPr>
        <w:rPr>
          <w:rFonts w:ascii="Times New Roman" w:hAnsi="Times New Roman" w:cs="Times New Roman"/>
          <w:b/>
          <w:sz w:val="28"/>
          <w:szCs w:val="28"/>
        </w:rPr>
      </w:pPr>
      <w:r w:rsidRPr="004B3C3F">
        <w:rPr>
          <w:rFonts w:ascii="Times New Roman" w:hAnsi="Times New Roman" w:cs="Times New Roman"/>
          <w:b/>
          <w:sz w:val="28"/>
          <w:szCs w:val="28"/>
        </w:rPr>
        <w:lastRenderedPageBreak/>
        <w:t>附录</w:t>
      </w:r>
      <w:r w:rsidRPr="004B3C3F">
        <w:rPr>
          <w:rFonts w:ascii="Times New Roman" w:hAnsi="Times New Roman" w:cs="Times New Roman"/>
          <w:b/>
          <w:sz w:val="28"/>
          <w:szCs w:val="28"/>
        </w:rPr>
        <w:t>2</w:t>
      </w:r>
      <w:r w:rsidRPr="004B3C3F">
        <w:rPr>
          <w:rFonts w:ascii="Times New Roman" w:hAnsi="Times New Roman" w:cs="Times New Roman"/>
          <w:b/>
          <w:sz w:val="28"/>
          <w:szCs w:val="28"/>
        </w:rPr>
        <w:t>：试验数据</w:t>
      </w:r>
    </w:p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1.</w:t>
      </w:r>
      <w:r w:rsidRPr="004B3C3F">
        <w:rPr>
          <w:rFonts w:ascii="Times New Roman" w:eastAsia="黑体" w:hAnsi="Times New Roman" w:cs="Times New Roman"/>
          <w:sz w:val="24"/>
        </w:rPr>
        <w:t>样品信息及试验条件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样品名称</w:t>
      </w:r>
      <w:r w:rsidRPr="004B3C3F">
        <w:rPr>
          <w:rFonts w:ascii="Times New Roman" w:hAnsi="Times New Roman" w:cs="Times New Roman"/>
          <w:sz w:val="24"/>
        </w:rPr>
        <w:t>:</w:t>
      </w:r>
      <w:r w:rsidR="00254957" w:rsidRPr="004B3C3F">
        <w:rPr>
          <w:rFonts w:ascii="Times New Roman" w:hAnsi="Times New Roman" w:cs="Times New Roman"/>
        </w:rPr>
        <w:t xml:space="preserve"> </w:t>
      </w:r>
      <w:r w:rsidR="00254957" w:rsidRPr="004B3C3F">
        <w:rPr>
          <w:rFonts w:ascii="Times New Roman" w:hAnsi="Times New Roman" w:cs="Times New Roman"/>
          <w:sz w:val="24"/>
          <w:u w:val="single"/>
        </w:rPr>
        <w:t>环网柜计量成套装置（三相四线高压电能表）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规格：</w:t>
      </w:r>
      <w:r w:rsidRPr="004B3C3F">
        <w:rPr>
          <w:rFonts w:ascii="Times New Roman" w:hAnsi="Times New Roman" w:cs="Times New Roman"/>
          <w:i/>
          <w:sz w:val="24"/>
          <w:u w:val="single"/>
        </w:rPr>
        <w:t>U</w:t>
      </w:r>
      <w:r w:rsidRPr="004B3C3F">
        <w:rPr>
          <w:rFonts w:ascii="Times New Roman" w:hAnsi="Times New Roman" w:cs="Times New Roman"/>
          <w:sz w:val="24"/>
          <w:u w:val="single"/>
          <w:vertAlign w:val="subscript"/>
        </w:rPr>
        <w:t>n</w:t>
      </w:r>
      <w:r w:rsidRPr="004B3C3F">
        <w:rPr>
          <w:rFonts w:ascii="Times New Roman" w:hAnsi="Times New Roman" w:cs="Times New Roman"/>
          <w:sz w:val="24"/>
          <w:u w:val="single"/>
        </w:rPr>
        <w:t xml:space="preserve"> = </w:t>
      </w:r>
      <w:r w:rsidR="00592635">
        <w:rPr>
          <w:rFonts w:ascii="Times New Roman" w:hAnsi="Times New Roman" w:cs="Times New Roman" w:hint="eastAsia"/>
          <w:sz w:val="24"/>
          <w:u w:val="single"/>
        </w:rPr>
        <w:t>5.8</w:t>
      </w:r>
      <w:r w:rsidRPr="004B3C3F">
        <w:rPr>
          <w:rFonts w:ascii="Times New Roman" w:hAnsi="Times New Roman" w:cs="Times New Roman"/>
          <w:sz w:val="24"/>
          <w:u w:val="single"/>
        </w:rPr>
        <w:t xml:space="preserve">kV    </w:t>
      </w:r>
      <w:r w:rsidRPr="004B3C3F">
        <w:rPr>
          <w:rFonts w:ascii="Times New Roman" w:hAnsi="Times New Roman" w:cs="Times New Roman"/>
          <w:i/>
          <w:sz w:val="24"/>
          <w:u w:val="single"/>
        </w:rPr>
        <w:t>I</w:t>
      </w:r>
      <w:r w:rsidRPr="004B3C3F">
        <w:rPr>
          <w:rFonts w:ascii="Times New Roman" w:hAnsi="Times New Roman" w:cs="Times New Roman"/>
          <w:sz w:val="24"/>
          <w:u w:val="single"/>
          <w:vertAlign w:val="subscript"/>
        </w:rPr>
        <w:t>n</w:t>
      </w:r>
      <w:r w:rsidRPr="004B3C3F">
        <w:rPr>
          <w:rFonts w:ascii="Times New Roman" w:hAnsi="Times New Roman" w:cs="Times New Roman"/>
          <w:sz w:val="24"/>
          <w:u w:val="single"/>
        </w:rPr>
        <w:t xml:space="preserve"> = </w:t>
      </w:r>
      <w:r w:rsidR="00254957" w:rsidRPr="004B3C3F">
        <w:rPr>
          <w:rFonts w:ascii="Times New Roman" w:hAnsi="Times New Roman" w:cs="Times New Roman"/>
          <w:sz w:val="24"/>
          <w:u w:val="single"/>
        </w:rPr>
        <w:t>2</w:t>
      </w:r>
      <w:r w:rsidRPr="004B3C3F">
        <w:rPr>
          <w:rFonts w:ascii="Times New Roman" w:hAnsi="Times New Roman" w:cs="Times New Roman"/>
          <w:sz w:val="24"/>
          <w:u w:val="single"/>
        </w:rPr>
        <w:t>-</w:t>
      </w:r>
      <w:r w:rsidR="00254957" w:rsidRPr="004B3C3F">
        <w:rPr>
          <w:rFonts w:ascii="Times New Roman" w:hAnsi="Times New Roman" w:cs="Times New Roman"/>
          <w:sz w:val="24"/>
          <w:u w:val="single"/>
        </w:rPr>
        <w:t>10</w:t>
      </w:r>
      <w:r w:rsidRPr="004B3C3F">
        <w:rPr>
          <w:rFonts w:ascii="Times New Roman" w:hAnsi="Times New Roman" w:cs="Times New Roman"/>
          <w:sz w:val="24"/>
          <w:u w:val="single"/>
        </w:rPr>
        <w:t>（</w:t>
      </w:r>
      <w:r w:rsidRPr="004B3C3F">
        <w:rPr>
          <w:rFonts w:ascii="Times New Roman" w:hAnsi="Times New Roman" w:cs="Times New Roman"/>
          <w:sz w:val="24"/>
          <w:u w:val="single"/>
        </w:rPr>
        <w:t>600</w:t>
      </w:r>
      <w:r w:rsidRPr="004B3C3F">
        <w:rPr>
          <w:rFonts w:ascii="Times New Roman" w:hAnsi="Times New Roman" w:cs="Times New Roman"/>
          <w:sz w:val="24"/>
          <w:u w:val="single"/>
        </w:rPr>
        <w:t>）</w:t>
      </w:r>
      <w:r w:rsidRPr="004B3C3F">
        <w:rPr>
          <w:rFonts w:ascii="Times New Roman" w:hAnsi="Times New Roman" w:cs="Times New Roman"/>
          <w:sz w:val="24"/>
          <w:u w:val="single"/>
        </w:rPr>
        <w:t xml:space="preserve">A  </w:t>
      </w:r>
      <w:r w:rsidRPr="004B3C3F">
        <w:rPr>
          <w:rFonts w:ascii="Times New Roman" w:hAnsi="Times New Roman" w:cs="Times New Roman"/>
          <w:sz w:val="24"/>
          <w:u w:val="single"/>
        </w:rPr>
        <w:t>有功</w:t>
      </w:r>
      <w:r w:rsidRPr="004B3C3F">
        <w:rPr>
          <w:rFonts w:ascii="Times New Roman" w:hAnsi="Times New Roman" w:cs="Times New Roman"/>
          <w:sz w:val="24"/>
          <w:u w:val="single"/>
        </w:rPr>
        <w:t>0.5S</w:t>
      </w:r>
      <w:r w:rsidRPr="004B3C3F">
        <w:rPr>
          <w:rFonts w:ascii="Times New Roman" w:hAnsi="Times New Roman" w:cs="Times New Roman"/>
          <w:sz w:val="24"/>
          <w:u w:val="single"/>
        </w:rPr>
        <w:t>级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型号</w:t>
      </w:r>
      <w:r w:rsidRPr="004B3C3F">
        <w:rPr>
          <w:rFonts w:ascii="Times New Roman" w:hAnsi="Times New Roman" w:cs="Times New Roman"/>
          <w:sz w:val="24"/>
        </w:rPr>
        <w:t xml:space="preserve">: </w:t>
      </w:r>
      <w:r w:rsidR="00254957" w:rsidRPr="004B3C3F">
        <w:rPr>
          <w:rFonts w:ascii="Times New Roman" w:hAnsi="Times New Roman" w:cs="Times New Roman"/>
          <w:sz w:val="24"/>
          <w:u w:val="single"/>
        </w:rPr>
        <w:t>WHVM178-2</w:t>
      </w:r>
      <w:r w:rsidRPr="004B3C3F">
        <w:rPr>
          <w:rFonts w:ascii="Times New Roman" w:hAnsi="Times New Roman" w:cs="Times New Roman"/>
          <w:sz w:val="24"/>
        </w:rPr>
        <w:t>；编号：</w:t>
      </w:r>
      <w:r w:rsidR="00254957" w:rsidRPr="004B3C3F">
        <w:rPr>
          <w:rFonts w:ascii="Times New Roman" w:hAnsi="Times New Roman" w:cs="Times New Roman"/>
          <w:sz w:val="24"/>
          <w:u w:val="single"/>
        </w:rPr>
        <w:t>00000031087257</w:t>
      </w:r>
      <w:r w:rsidRPr="004B3C3F">
        <w:rPr>
          <w:rFonts w:ascii="Times New Roman" w:hAnsi="Times New Roman" w:cs="Times New Roman"/>
          <w:sz w:val="24"/>
        </w:rPr>
        <w:t>；</w:t>
      </w:r>
      <w:bookmarkStart w:id="0" w:name="_GoBack"/>
      <w:bookmarkEnd w:id="0"/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592635">
        <w:rPr>
          <w:rFonts w:ascii="Times New Roman" w:hAnsi="Times New Roman" w:cs="Times New Roman"/>
          <w:sz w:val="24"/>
        </w:rPr>
        <w:t>电能倍率常数</w:t>
      </w:r>
      <w:r w:rsidRPr="00592635">
        <w:rPr>
          <w:rFonts w:ascii="Times New Roman" w:eastAsia="宋体" w:hAnsi="Times New Roman" w:cs="Times New Roman"/>
          <w:i/>
          <w:color w:val="000000"/>
          <w:sz w:val="24"/>
          <w:szCs w:val="24"/>
        </w:rPr>
        <w:t>m</w:t>
      </w:r>
      <w:r w:rsidRPr="00592635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c</w:t>
      </w:r>
      <w:r w:rsidRPr="00592635">
        <w:rPr>
          <w:rFonts w:ascii="Times New Roman" w:eastAsia="宋体" w:hAnsi="Times New Roman" w:cs="Times New Roman"/>
          <w:color w:val="000000"/>
          <w:sz w:val="24"/>
          <w:szCs w:val="24"/>
        </w:rPr>
        <w:t>：</w:t>
      </w:r>
      <w:r w:rsidR="00592635" w:rsidRPr="00592635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</w:t>
      </w:r>
      <w:r w:rsidRPr="00592635">
        <w:rPr>
          <w:rFonts w:ascii="Times New Roman" w:eastAsia="宋体" w:hAnsi="Times New Roman" w:cs="Times New Roman"/>
          <w:color w:val="000000"/>
          <w:sz w:val="24"/>
          <w:szCs w:val="24"/>
        </w:rPr>
        <w:t>000</w:t>
      </w:r>
      <w:r w:rsidRPr="00592635">
        <w:rPr>
          <w:rFonts w:ascii="Times New Roman" w:eastAsia="宋体" w:hAnsi="Times New Roman" w:cs="Times New Roman"/>
          <w:color w:val="000000"/>
          <w:sz w:val="24"/>
          <w:szCs w:val="24"/>
        </w:rPr>
        <w:t>；脉冲常数：</w:t>
      </w:r>
      <w:r w:rsidR="00592635" w:rsidRPr="00592635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 w:rsidRPr="00592635">
        <w:rPr>
          <w:rFonts w:ascii="Times New Roman" w:eastAsia="宋体" w:hAnsi="Times New Roman" w:cs="Times New Roman"/>
          <w:color w:val="000000"/>
          <w:sz w:val="24"/>
          <w:szCs w:val="24"/>
        </w:rPr>
        <w:t>000imp/</w:t>
      </w:r>
      <w:r w:rsidR="00592635" w:rsidRPr="00592635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</w:t>
      </w:r>
      <w:r w:rsidRPr="00592635">
        <w:rPr>
          <w:rFonts w:ascii="Times New Roman" w:eastAsia="宋体" w:hAnsi="Times New Roman" w:cs="Times New Roman"/>
          <w:color w:val="000000"/>
          <w:sz w:val="24"/>
          <w:szCs w:val="24"/>
        </w:rPr>
        <w:t>Wh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  <w:u w:val="single"/>
        </w:rPr>
      </w:pPr>
      <w:r w:rsidRPr="004B3C3F">
        <w:rPr>
          <w:rFonts w:ascii="Times New Roman" w:hAnsi="Times New Roman" w:cs="Times New Roman"/>
          <w:sz w:val="24"/>
        </w:rPr>
        <w:t>生产单位：</w:t>
      </w:r>
      <w:r w:rsidR="00254957" w:rsidRPr="004B3C3F">
        <w:rPr>
          <w:rFonts w:ascii="Times New Roman" w:hAnsi="Times New Roman" w:cs="Times New Roman"/>
          <w:sz w:val="24"/>
        </w:rPr>
        <w:t>烟台东方威思顿电气有限公司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环境条件：温度：</w:t>
      </w:r>
      <w:r w:rsidR="00254957" w:rsidRPr="004B3C3F">
        <w:rPr>
          <w:rFonts w:ascii="Times New Roman" w:hAnsi="Times New Roman" w:cs="Times New Roman"/>
          <w:sz w:val="24"/>
          <w:u w:val="single"/>
        </w:rPr>
        <w:t>19.7</w:t>
      </w:r>
      <w:r w:rsidRPr="004B3C3F">
        <w:rPr>
          <w:rFonts w:ascii="Times New Roman" w:eastAsia="宋体" w:hAnsi="Times New Roman" w:cs="Times New Roman"/>
          <w:sz w:val="24"/>
        </w:rPr>
        <w:t>℃</w:t>
      </w:r>
      <w:r w:rsidRPr="004B3C3F">
        <w:rPr>
          <w:rFonts w:ascii="Times New Roman" w:hAnsi="Times New Roman" w:cs="Times New Roman"/>
          <w:sz w:val="24"/>
        </w:rPr>
        <w:t>；相对湿度</w:t>
      </w:r>
      <w:r w:rsidR="00254957" w:rsidRPr="004B3C3F">
        <w:rPr>
          <w:rFonts w:ascii="Times New Roman" w:hAnsi="Times New Roman" w:cs="Times New Roman"/>
          <w:sz w:val="24"/>
          <w:u w:val="single"/>
        </w:rPr>
        <w:t>49</w:t>
      </w:r>
      <w:r w:rsidRPr="004B3C3F">
        <w:rPr>
          <w:rFonts w:ascii="Times New Roman" w:hAnsi="Times New Roman" w:cs="Times New Roman"/>
          <w:sz w:val="24"/>
        </w:rPr>
        <w:t>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试验日期：</w:t>
      </w:r>
      <w:r w:rsidRPr="004B3C3F">
        <w:rPr>
          <w:rFonts w:ascii="Times New Roman" w:hAnsi="Times New Roman" w:cs="Times New Roman"/>
          <w:sz w:val="24"/>
          <w:u w:val="single"/>
        </w:rPr>
        <w:t>2022</w:t>
      </w:r>
      <w:r w:rsidRPr="004B3C3F">
        <w:rPr>
          <w:rFonts w:ascii="Times New Roman" w:hAnsi="Times New Roman" w:cs="Times New Roman"/>
          <w:sz w:val="24"/>
          <w:u w:val="single"/>
        </w:rPr>
        <w:t>年</w:t>
      </w:r>
      <w:r w:rsidRPr="004B3C3F">
        <w:rPr>
          <w:rFonts w:ascii="Times New Roman" w:hAnsi="Times New Roman" w:cs="Times New Roman"/>
          <w:sz w:val="24"/>
          <w:u w:val="single"/>
        </w:rPr>
        <w:t>0</w:t>
      </w:r>
      <w:r w:rsidR="000F6E20" w:rsidRPr="004B3C3F">
        <w:rPr>
          <w:rFonts w:ascii="Times New Roman" w:hAnsi="Times New Roman" w:cs="Times New Roman"/>
          <w:sz w:val="24"/>
          <w:u w:val="single"/>
        </w:rPr>
        <w:t>7</w:t>
      </w:r>
      <w:r w:rsidRPr="004B3C3F">
        <w:rPr>
          <w:rFonts w:ascii="Times New Roman" w:hAnsi="Times New Roman" w:cs="Times New Roman"/>
          <w:sz w:val="24"/>
          <w:u w:val="single"/>
        </w:rPr>
        <w:t>月</w:t>
      </w:r>
      <w:r w:rsidR="000F6E20" w:rsidRPr="004B3C3F">
        <w:rPr>
          <w:rFonts w:ascii="Times New Roman" w:hAnsi="Times New Roman" w:cs="Times New Roman"/>
          <w:sz w:val="24"/>
          <w:u w:val="single"/>
        </w:rPr>
        <w:t>2</w:t>
      </w:r>
      <w:r w:rsidRPr="004B3C3F">
        <w:rPr>
          <w:rFonts w:ascii="Times New Roman" w:hAnsi="Times New Roman" w:cs="Times New Roman"/>
          <w:sz w:val="24"/>
          <w:u w:val="single"/>
        </w:rPr>
        <w:t>8</w:t>
      </w:r>
      <w:r w:rsidRPr="004B3C3F">
        <w:rPr>
          <w:rFonts w:ascii="Times New Roman" w:hAnsi="Times New Roman" w:cs="Times New Roman"/>
          <w:sz w:val="24"/>
          <w:u w:val="single"/>
        </w:rPr>
        <w:t>日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试验人员：</w:t>
      </w:r>
      <w:r w:rsidRPr="004B3C3F">
        <w:rPr>
          <w:rFonts w:ascii="Times New Roman" w:hAnsi="Times New Roman" w:cs="Times New Roman"/>
          <w:sz w:val="24"/>
          <w:u w:val="single"/>
        </w:rPr>
        <w:t>刘建波、马雪锋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4B3C3F">
        <w:rPr>
          <w:rFonts w:ascii="Times New Roman" w:hAnsi="Times New Roman" w:cs="Times New Roman"/>
          <w:sz w:val="24"/>
        </w:rPr>
        <w:t>试验地点：</w:t>
      </w:r>
      <w:r w:rsidRPr="004B3C3F">
        <w:rPr>
          <w:rFonts w:ascii="Times New Roman" w:hAnsi="Times New Roman" w:cs="Times New Roman"/>
          <w:bCs/>
          <w:sz w:val="24"/>
          <w:u w:val="single"/>
        </w:rPr>
        <w:t>山东省计量科学研究院</w:t>
      </w:r>
      <w:r w:rsidRPr="004B3C3F">
        <w:rPr>
          <w:rFonts w:ascii="Times New Roman" w:hAnsi="Times New Roman" w:cs="Times New Roman"/>
          <w:bCs/>
          <w:sz w:val="24"/>
        </w:rPr>
        <w:t>。</w:t>
      </w:r>
    </w:p>
    <w:p w:rsidR="00F75C5C" w:rsidRPr="004B3C3F" w:rsidRDefault="00F75C5C" w:rsidP="00F75C5C"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bCs/>
          <w:sz w:val="24"/>
        </w:rPr>
        <w:t>试验方法：</w:t>
      </w:r>
      <w:r w:rsidRPr="004B3C3F">
        <w:rPr>
          <w:rFonts w:ascii="Times New Roman" w:hAnsi="Times New Roman" w:cs="Times New Roman"/>
          <w:bCs/>
          <w:sz w:val="24"/>
          <w:u w:val="single"/>
        </w:rPr>
        <w:t>见各试验项目</w:t>
      </w:r>
    </w:p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2.</w:t>
      </w:r>
      <w:r w:rsidRPr="004B3C3F">
        <w:rPr>
          <w:rFonts w:ascii="Times New Roman" w:eastAsia="黑体" w:hAnsi="Times New Roman" w:cs="Times New Roman"/>
          <w:sz w:val="24"/>
        </w:rPr>
        <w:t>初始固有误差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932"/>
        <w:gridCol w:w="1176"/>
        <w:gridCol w:w="1074"/>
        <w:gridCol w:w="933"/>
        <w:gridCol w:w="936"/>
        <w:gridCol w:w="881"/>
        <w:gridCol w:w="885"/>
      </w:tblGrid>
      <w:tr w:rsidR="00F75C5C" w:rsidRPr="004B3C3F" w:rsidTr="00F75C5C">
        <w:trPr>
          <w:trHeight w:val="107"/>
          <w:tblHeader/>
        </w:trPr>
        <w:tc>
          <w:tcPr>
            <w:tcW w:w="4785" w:type="dxa"/>
            <w:gridSpan w:val="4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kern w:val="0"/>
                <w:szCs w:val="21"/>
              </w:rPr>
              <w:t>初始固有误差</w:t>
            </w:r>
          </w:p>
        </w:tc>
        <w:tc>
          <w:tcPr>
            <w:tcW w:w="3635" w:type="dxa"/>
            <w:gridSpan w:val="4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No.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trHeight w:val="107"/>
          <w:tblHeader/>
        </w:trPr>
        <w:tc>
          <w:tcPr>
            <w:tcW w:w="1603" w:type="dxa"/>
            <w:vMerge w:val="restart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功率因数</w:t>
            </w:r>
          </w:p>
        </w:tc>
        <w:tc>
          <w:tcPr>
            <w:tcW w:w="932" w:type="dxa"/>
            <w:vMerge w:val="restart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电流值</w:t>
            </w:r>
          </w:p>
        </w:tc>
        <w:tc>
          <w:tcPr>
            <w:tcW w:w="1176" w:type="dxa"/>
            <w:vMerge w:val="restart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功率方向</w:t>
            </w:r>
          </w:p>
        </w:tc>
        <w:tc>
          <w:tcPr>
            <w:tcW w:w="1074" w:type="dxa"/>
            <w:vMerge w:val="restart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误差极限</w:t>
            </w:r>
            <w:r w:rsidRPr="004B3C3F">
              <w:rPr>
                <w:rFonts w:ascii="Times New Roman" w:eastAsia="宋体" w:hAnsi="Times New Roman" w:cs="Times New Roman"/>
                <w:szCs w:val="24"/>
              </w:rPr>
              <w:t xml:space="preserve"> (%)</w:t>
            </w:r>
          </w:p>
        </w:tc>
        <w:tc>
          <w:tcPr>
            <w:tcW w:w="1869" w:type="dxa"/>
            <w:gridSpan w:val="2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误差</w:t>
            </w:r>
            <w:r w:rsidRPr="004B3C3F">
              <w:rPr>
                <w:rFonts w:ascii="Times New Roman" w:eastAsia="宋体" w:hAnsi="Times New Roman" w:cs="Times New Roman"/>
                <w:szCs w:val="24"/>
              </w:rPr>
              <w:t>(%)</w:t>
            </w:r>
          </w:p>
        </w:tc>
        <w:tc>
          <w:tcPr>
            <w:tcW w:w="881" w:type="dxa"/>
            <w:vMerge w:val="restart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平均</w:t>
            </w:r>
            <w:r w:rsidRPr="004B3C3F">
              <w:rPr>
                <w:rFonts w:ascii="Times New Roman" w:eastAsia="宋体" w:hAnsi="Times New Roman" w:cs="Times New Roman"/>
                <w:szCs w:val="24"/>
              </w:rPr>
              <w:t>(%)</w:t>
            </w:r>
          </w:p>
        </w:tc>
        <w:tc>
          <w:tcPr>
            <w:tcW w:w="885" w:type="dxa"/>
            <w:vMerge w:val="restart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化整</w:t>
            </w:r>
            <w:proofErr w:type="gramEnd"/>
            <w:r w:rsidRPr="004B3C3F">
              <w:rPr>
                <w:rFonts w:ascii="Times New Roman" w:eastAsia="宋体" w:hAnsi="Times New Roman" w:cs="Times New Roman"/>
                <w:szCs w:val="24"/>
              </w:rPr>
              <w:t>(%)</w:t>
            </w:r>
          </w:p>
        </w:tc>
      </w:tr>
      <w:tr w:rsidR="00F75C5C" w:rsidRPr="004B3C3F" w:rsidTr="00F75C5C">
        <w:trPr>
          <w:trHeight w:val="49"/>
          <w:tblHeader/>
        </w:trPr>
        <w:tc>
          <w:tcPr>
            <w:tcW w:w="1603" w:type="dxa"/>
            <w:vMerge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32" w:type="dxa"/>
            <w:vMerge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第一次</w:t>
            </w:r>
          </w:p>
        </w:tc>
        <w:tc>
          <w:tcPr>
            <w:tcW w:w="936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第二次</w:t>
            </w:r>
          </w:p>
        </w:tc>
        <w:tc>
          <w:tcPr>
            <w:tcW w:w="881" w:type="dxa"/>
            <w:vMerge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85" w:type="dxa"/>
            <w:vMerge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516212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0.017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0.008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516212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0.051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0.043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0.047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-0.042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-0.023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0.5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 xml:space="preserve"> 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-0.017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-0.003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-0.010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i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-0.028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-0.014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516212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0.005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516212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-0.016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0.018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0.045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0.019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0.032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0.5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 xml:space="preserve"> 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-0.017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-0.014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212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0.100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0.118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0.109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</w:t>
            </w:r>
          </w:p>
        </w:tc>
      </w:tr>
      <w:tr w:rsidR="00516212" w:rsidRPr="004B3C3F" w:rsidTr="00F75C5C">
        <w:trPr>
          <w:trHeight w:val="107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516212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-0.034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-0.008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0.020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10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0.023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0.007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4"/>
              </w:rPr>
              <w:t>0.5</w:t>
            </w: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 xml:space="preserve"> 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-0.009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-0.033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-0.021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</w:t>
            </w:r>
            <w:r w:rsidRPr="004B3C3F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φ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=</w:t>
            </w:r>
            <w:r w:rsidRPr="004B3C3F">
              <w:rPr>
                <w:rFonts w:ascii="Times New Roman" w:eastAsia="宋体" w:hAnsi="Times New Roman" w:cs="Times New Roman"/>
                <w:sz w:val="24"/>
                <w:szCs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i/>
                <w:szCs w:val="24"/>
              </w:rPr>
              <w:t>I</w:t>
            </w:r>
            <w:r w:rsidRPr="004B3C3F">
              <w:rPr>
                <w:rFonts w:ascii="Times New Roman" w:eastAsia="宋体" w:hAnsi="Times New Roman" w:cs="Times New Roman"/>
                <w:szCs w:val="24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4B3C3F">
              <w:rPr>
                <w:rFonts w:ascii="Times New Roman" w:eastAsia="宋体" w:hAnsi="Times New Roman" w:cs="Times New Roman"/>
                <w:szCs w:val="24"/>
              </w:rPr>
              <w:t>合相有功</w:t>
            </w:r>
            <w:proofErr w:type="gramEnd"/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0.017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0.003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</w:t>
            </w:r>
            <w:r w:rsidR="00D278E8" w:rsidRPr="004B3C3F">
              <w:rPr>
                <w:rFonts w:ascii="Times New Roman" w:hAnsi="Times New Roman" w:cs="Times New Roman"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0.025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0.055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0.040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-0.023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-0.025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-0.024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0.024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-0.006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0.009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0.009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cosθ=0.5L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</w:t>
            </w:r>
            <w:r w:rsidR="00D278E8" w:rsidRPr="004B3C3F">
              <w:rPr>
                <w:rFonts w:ascii="Times New Roman" w:hAnsi="Times New Roman" w:cs="Times New Roman"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-0.038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-0.019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cosθ=0.5L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</w:t>
            </w:r>
            <w:r w:rsidR="00D278E8" w:rsidRPr="004B3C3F">
              <w:rPr>
                <w:rFonts w:ascii="Times New Roman" w:hAnsi="Times New Roman" w:cs="Times New Roman"/>
                <w:szCs w:val="21"/>
              </w:rPr>
              <w:t>0.6</w:t>
            </w:r>
            <w:r w:rsidRPr="004B3C3F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0.002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0.009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0.057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0.041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0.049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0.044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0.084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0.064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516212" w:rsidRPr="004B3C3F" w:rsidTr="00F75C5C">
        <w:trPr>
          <w:trHeight w:val="49"/>
        </w:trPr>
        <w:tc>
          <w:tcPr>
            <w:tcW w:w="1603" w:type="dxa"/>
            <w:vAlign w:val="center"/>
          </w:tcPr>
          <w:p w:rsidR="00516212" w:rsidRPr="004B3C3F" w:rsidRDefault="00516212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516212" w:rsidRPr="004B3C3F" w:rsidRDefault="00516212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516212" w:rsidRPr="004B3C3F" w:rsidRDefault="00516212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516212" w:rsidRPr="004B3C3F" w:rsidRDefault="00516212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</w:t>
            </w:r>
            <w:r w:rsidR="00D278E8" w:rsidRPr="004B3C3F">
              <w:rPr>
                <w:rFonts w:ascii="Times New Roman" w:hAnsi="Times New Roman" w:cs="Times New Roman"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933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0.013</w:t>
            </w:r>
          </w:p>
        </w:tc>
        <w:tc>
          <w:tcPr>
            <w:tcW w:w="936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-0.009</w:t>
            </w:r>
          </w:p>
        </w:tc>
        <w:tc>
          <w:tcPr>
            <w:tcW w:w="881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0.002</w:t>
            </w:r>
          </w:p>
        </w:tc>
        <w:tc>
          <w:tcPr>
            <w:tcW w:w="885" w:type="dxa"/>
            <w:vAlign w:val="center"/>
          </w:tcPr>
          <w:p w:rsidR="00516212" w:rsidRPr="004B3C3F" w:rsidRDefault="00516212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0.056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0.076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0.066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0.042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0.044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0.043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 w:val="24"/>
                <w:szCs w:val="24"/>
              </w:rPr>
              <w:t>cosθ=0.8(C)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0.018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0.036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0.027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0.022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-0.003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-0.027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-0.015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0.101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0.091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0.096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0.041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0.003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0.022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-0.002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0.002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0.017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-0.011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0.003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-0.002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0.007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-0.001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0.033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0.016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-0.017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-0.023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-0.020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0.055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0.063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0.040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0.028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0.034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0.010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0.004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0.007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0.005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-0.003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-0.016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0.008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-0.004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0.037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0.039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0.038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±0.5%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0.045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0.011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0.028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0.068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0.072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0.070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-0.012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0.008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-0.002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0.029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0.013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0.021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0.033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-0.003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0.025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-0.009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0.008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0.032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0.072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0.052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0.055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0.025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0.040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D278E8" w:rsidRPr="004B3C3F" w:rsidTr="00F75C5C">
        <w:trPr>
          <w:trHeight w:val="49"/>
        </w:trPr>
        <w:tc>
          <w:tcPr>
            <w:tcW w:w="160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</w:t>
            </w:r>
            <w:r w:rsidRPr="004B3C3F">
              <w:rPr>
                <w:rFonts w:ascii="Times New Roman" w:hAnsi="Times New Roman" w:cs="Times New Roman"/>
                <w:sz w:val="24"/>
                <w:lang w:val="de-DE"/>
              </w:rPr>
              <w:t>0.8(C)</w:t>
            </w:r>
          </w:p>
        </w:tc>
        <w:tc>
          <w:tcPr>
            <w:tcW w:w="93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1176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相有功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ind w:leftChars="-35" w:left="-31" w:hangingChars="20" w:hanging="42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93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0.124</w:t>
            </w:r>
          </w:p>
        </w:tc>
        <w:tc>
          <w:tcPr>
            <w:tcW w:w="93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0.112</w:t>
            </w:r>
          </w:p>
        </w:tc>
        <w:tc>
          <w:tcPr>
            <w:tcW w:w="88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0.118</w:t>
            </w:r>
          </w:p>
        </w:tc>
        <w:tc>
          <w:tcPr>
            <w:tcW w:w="88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0.10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2.</w:t>
      </w:r>
      <w:r w:rsidRPr="004B3C3F">
        <w:rPr>
          <w:rFonts w:ascii="Times New Roman" w:eastAsia="黑体" w:hAnsi="Times New Roman" w:cs="Times New Roman"/>
          <w:sz w:val="24"/>
        </w:rPr>
        <w:t>自热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016"/>
        <w:gridCol w:w="1642"/>
        <w:gridCol w:w="1119"/>
        <w:gridCol w:w="1119"/>
        <w:gridCol w:w="1229"/>
        <w:gridCol w:w="986"/>
      </w:tblGrid>
      <w:tr w:rsidR="00F75C5C" w:rsidRPr="004B3C3F" w:rsidTr="00F75C5C">
        <w:trPr>
          <w:trHeight w:val="20"/>
          <w:jc w:val="center"/>
        </w:trPr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br w:type="page"/>
            </w:r>
            <w:r w:rsidRPr="004B3C3F">
              <w:rPr>
                <w:rFonts w:ascii="Times New Roman" w:hAnsi="Times New Roman" w:cs="Times New Roman"/>
                <w:sz w:val="24"/>
              </w:rPr>
              <w:t>自热影响试验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No.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trHeight w:val="2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功率因数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电流值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 w:val="24"/>
              </w:rPr>
              <w:t>误差偏移极限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各次误差值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平均值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误差偏移</w:t>
            </w:r>
            <w:r w:rsidRPr="004B3C3F">
              <w:rPr>
                <w:rFonts w:ascii="Times New Roman" w:hAnsi="Times New Roman" w:cs="Times New Roman"/>
                <w:sz w:val="24"/>
              </w:rPr>
              <w:t>(%)</w:t>
            </w:r>
          </w:p>
        </w:tc>
      </w:tr>
      <w:tr w:rsidR="00D278E8" w:rsidRPr="004B3C3F" w:rsidTr="00F75C5C">
        <w:trPr>
          <w:trHeight w:val="2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±0.25%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-0.014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0.007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0.02</w:t>
            </w:r>
          </w:p>
        </w:tc>
      </w:tr>
      <w:tr w:rsidR="00D278E8" w:rsidRPr="004B3C3F" w:rsidTr="00F75C5C">
        <w:trPr>
          <w:trHeight w:val="20"/>
          <w:jc w:val="center"/>
        </w:trPr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±0.25%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0.065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0.019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0.042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0.02</w:t>
            </w:r>
          </w:p>
        </w:tc>
      </w:tr>
    </w:tbl>
    <w:p w:rsidR="00F75C5C" w:rsidRPr="004B3C3F" w:rsidRDefault="00516212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 wp14:anchorId="6663369C" wp14:editId="0732FC08">
            <wp:extent cx="5274310" cy="1518927"/>
            <wp:effectExtent l="0" t="0" r="2540" b="5080"/>
            <wp:docPr id="3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1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3.</w:t>
      </w:r>
      <w:r w:rsidRPr="004B3C3F">
        <w:rPr>
          <w:rFonts w:ascii="Times New Roman" w:eastAsia="黑体" w:hAnsi="Times New Roman" w:cs="Times New Roman"/>
          <w:sz w:val="24"/>
        </w:rPr>
        <w:t>起动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仪表施加标称电压、起动电流</w:t>
      </w:r>
      <w:r w:rsidRPr="004B3C3F">
        <w:rPr>
          <w:rFonts w:ascii="Times New Roman" w:hAnsi="Times New Roman" w:cs="Times New Roman"/>
          <w:i/>
        </w:rPr>
        <w:t>I</w:t>
      </w:r>
      <w:r w:rsidRPr="004B3C3F">
        <w:rPr>
          <w:rFonts w:ascii="Times New Roman" w:hAnsi="Times New Roman" w:cs="Times New Roman"/>
          <w:vertAlign w:val="subscript"/>
        </w:rPr>
        <w:t>st</w:t>
      </w:r>
      <w:r w:rsidRPr="004B3C3F">
        <w:rPr>
          <w:rFonts w:ascii="Times New Roman" w:hAnsi="Times New Roman" w:cs="Times New Roman"/>
        </w:rPr>
        <w:t>，功率因数为</w:t>
      </w:r>
      <w:r w:rsidRPr="004B3C3F">
        <w:rPr>
          <w:rFonts w:ascii="Times New Roman" w:hAnsi="Times New Roman" w:cs="Times New Roman"/>
        </w:rPr>
        <w:t>1</w:t>
      </w:r>
      <w:r w:rsidRPr="004B3C3F">
        <w:rPr>
          <w:rFonts w:ascii="Times New Roman" w:hAnsi="Times New Roman" w:cs="Times New Roman"/>
        </w:rPr>
        <w:t>。如果仪表在起动电流下能够连续出脉冲，并且满足表</w:t>
      </w:r>
      <w:r w:rsidRPr="004B3C3F">
        <w:rPr>
          <w:rFonts w:ascii="Times New Roman" w:hAnsi="Times New Roman" w:cs="Times New Roman"/>
        </w:rPr>
        <w:t>2</w:t>
      </w:r>
      <w:r w:rsidRPr="004B3C3F">
        <w:rPr>
          <w:rFonts w:ascii="Times New Roman" w:hAnsi="Times New Roman" w:cs="Times New Roman"/>
        </w:rPr>
        <w:t>中的最大允许误差要求，则认为起动试验通过。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两个脉冲之间的间隔时间</w:t>
      </w:r>
      <w:r w:rsidRPr="004B3C3F">
        <w:rPr>
          <w:rFonts w:ascii="Times New Roman" w:hAnsi="Times New Roman" w:cs="Times New Roman"/>
        </w:rPr>
        <w:t>τ</w:t>
      </w:r>
      <w:r w:rsidRPr="004B3C3F">
        <w:rPr>
          <w:rFonts w:ascii="Times New Roman" w:hAnsi="Times New Roman" w:cs="Times New Roman"/>
        </w:rPr>
        <w:t>如下式所示：</w:t>
      </w:r>
    </w:p>
    <w:p w:rsidR="00F75C5C" w:rsidRPr="004B3C3F" w:rsidRDefault="00F75C5C" w:rsidP="00F75C5C">
      <w:pPr>
        <w:textAlignment w:val="center"/>
        <w:rPr>
          <w:rFonts w:ascii="Times New Roman" w:hAnsi="Times New Roman" w:cs="Times New Roman"/>
          <w:szCs w:val="21"/>
          <w:u w:val="single"/>
        </w:rPr>
      </w:pPr>
      <m:oMath>
        <m:r>
          <w:rPr>
            <w:rFonts w:ascii="Cambria Math" w:hAnsi="Cambria Math" w:cs="Times New Roman"/>
          </w:rPr>
          <m:t>τ=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</m:sub>
            </m:sSub>
            <m:r>
              <w:rPr>
                <w:rFonts w:ascii="Cambria Math" w:hAnsi="Cambria Math" w:cs="Times New Roman"/>
              </w:rPr>
              <m:t>∙3.6×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</w:rPr>
                  <m:t>6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m∙k∙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nom</m:t>
                </m:r>
              </m:sub>
            </m:sSub>
            <m:r>
              <w:rPr>
                <w:rFonts w:ascii="Cambria Math" w:hAnsi="Cambria Math" w:cs="Times New Roman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st</m:t>
                </m:r>
              </m:sub>
            </m:sSub>
          </m:den>
        </m:f>
      </m:oMath>
      <w:r w:rsidRPr="004B3C3F">
        <w:rPr>
          <w:rFonts w:ascii="Times New Roman" w:hAnsi="Times New Roman" w:cs="Times New Roman"/>
          <w:szCs w:val="21"/>
        </w:rPr>
        <w:t xml:space="preserve"> 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1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k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为仪表常数，单位为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imp/</w:t>
      </w:r>
      <w:r w:rsidRPr="004B3C3F">
        <w:rPr>
          <w:rFonts w:ascii="Times New Roman" w:eastAsia="宋体" w:hAnsi="Times New Roman" w:cs="Times New Roman"/>
          <w:color w:val="000000"/>
          <w:sz w:val="24"/>
          <w:szCs w:val="21"/>
        </w:rPr>
        <w:t>kWh</w:t>
      </w:r>
      <w:r w:rsidRPr="004B3C3F">
        <w:rPr>
          <w:rFonts w:ascii="Times New Roman" w:eastAsia="宋体" w:hAnsi="Times New Roman" w:cs="Times New Roman"/>
          <w:color w:val="000000"/>
          <w:sz w:val="24"/>
          <w:szCs w:val="21"/>
        </w:rPr>
        <w:t>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c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为电能倍率常数。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为测量单元数；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B3C3F">
        <w:rPr>
          <w:rFonts w:ascii="Times New Roman" w:eastAsia="宋体" w:hAnsi="Times New Roman" w:cs="Times New Roman"/>
          <w:i/>
          <w:color w:val="000000"/>
          <w:sz w:val="24"/>
          <w:szCs w:val="24"/>
        </w:rPr>
        <w:t>U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nom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为标称电压，单位为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V</w:t>
      </w:r>
      <w:r w:rsidRPr="004B3C3F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eastAsia="宋体" w:hAnsi="Times New Roman" w:cs="Times New Roman"/>
          <w:i/>
          <w:szCs w:val="20"/>
        </w:rPr>
        <w:t>I</w:t>
      </w:r>
      <w:r w:rsidRPr="004B3C3F">
        <w:rPr>
          <w:rFonts w:ascii="Times New Roman" w:eastAsia="宋体" w:hAnsi="Times New Roman" w:cs="Times New Roman"/>
          <w:szCs w:val="20"/>
          <w:vertAlign w:val="subscript"/>
        </w:rPr>
        <w:t>st</w:t>
      </w:r>
      <w:r w:rsidRPr="004B3C3F">
        <w:rPr>
          <w:rFonts w:ascii="Times New Roman" w:eastAsia="宋体" w:hAnsi="Times New Roman" w:cs="Times New Roman"/>
          <w:szCs w:val="20"/>
        </w:rPr>
        <w:t xml:space="preserve"> </w:t>
      </w:r>
      <w:r w:rsidRPr="004B3C3F">
        <w:rPr>
          <w:rFonts w:ascii="Times New Roman" w:eastAsia="宋体" w:hAnsi="Times New Roman" w:cs="Times New Roman"/>
          <w:szCs w:val="20"/>
        </w:rPr>
        <w:t>为起动电流，单位为</w:t>
      </w:r>
      <w:r w:rsidRPr="004B3C3F">
        <w:rPr>
          <w:rFonts w:ascii="Times New Roman" w:eastAsia="宋体" w:hAnsi="Times New Roman" w:cs="Times New Roman"/>
          <w:szCs w:val="20"/>
        </w:rPr>
        <w:t>A</w:t>
      </w:r>
      <w:r w:rsidRPr="004B3C3F">
        <w:rPr>
          <w:rFonts w:ascii="Times New Roman" w:eastAsia="宋体" w:hAnsi="Times New Roman" w:cs="Times New Roman"/>
          <w:szCs w:val="20"/>
        </w:rPr>
        <w:t>。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试验过程：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1. </w:t>
      </w:r>
      <w:r w:rsidRPr="004B3C3F">
        <w:rPr>
          <w:rFonts w:ascii="Times New Roman" w:hAnsi="Times New Roman" w:cs="Times New Roman"/>
        </w:rPr>
        <w:t>启动仪表；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2. </w:t>
      </w:r>
      <w:r w:rsidRPr="004B3C3F">
        <w:rPr>
          <w:rFonts w:ascii="Times New Roman" w:hAnsi="Times New Roman" w:cs="Times New Roman"/>
        </w:rPr>
        <w:t>允许第一个脉冲在</w:t>
      </w:r>
      <w:r w:rsidRPr="004B3C3F">
        <w:rPr>
          <w:rFonts w:ascii="Times New Roman" w:hAnsi="Times New Roman" w:cs="Times New Roman"/>
        </w:rPr>
        <w:t>1.5τ</w:t>
      </w:r>
      <w:r w:rsidRPr="004B3C3F">
        <w:rPr>
          <w:rFonts w:ascii="Times New Roman" w:hAnsi="Times New Roman" w:cs="Times New Roman"/>
        </w:rPr>
        <w:t>内出现；</w:t>
      </w:r>
      <w:r w:rsidRPr="004B3C3F">
        <w:rPr>
          <w:rFonts w:ascii="Times New Roman" w:hAnsi="Times New Roman" w:cs="Times New Roman"/>
          <w:szCs w:val="21"/>
        </w:rPr>
        <w:fldChar w:fldCharType="begin"/>
      </w:r>
      <w:r w:rsidRPr="004B3C3F">
        <w:rPr>
          <w:rFonts w:ascii="Times New Roman" w:hAnsi="Times New Roman" w:cs="Times New Roman"/>
          <w:szCs w:val="21"/>
        </w:rPr>
        <w:instrText xml:space="preserve"> eq \o\ac(□,√)</w:instrText>
      </w:r>
      <w:r w:rsidRPr="004B3C3F">
        <w:rPr>
          <w:rFonts w:ascii="Times New Roman" w:hAnsi="Times New Roman" w:cs="Times New Roman"/>
          <w:szCs w:val="21"/>
        </w:rPr>
        <w:fldChar w:fldCharType="end"/>
      </w:r>
      <w:r w:rsidRPr="004B3C3F">
        <w:rPr>
          <w:rFonts w:ascii="Times New Roman" w:hAnsi="Times New Roman" w:cs="Times New Roman"/>
        </w:rPr>
        <w:t>合格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hAnsi="Times New Roman" w:cs="Times New Roman"/>
          <w:kern w:val="0"/>
          <w:szCs w:val="21"/>
        </w:rPr>
        <w:t>□</w:t>
      </w:r>
      <w:r w:rsidRPr="004B3C3F">
        <w:rPr>
          <w:rFonts w:ascii="Times New Roman" w:hAnsi="Times New Roman" w:cs="Times New Roman"/>
        </w:rPr>
        <w:t>不合格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3. </w:t>
      </w:r>
      <w:r w:rsidRPr="004B3C3F">
        <w:rPr>
          <w:rFonts w:ascii="Times New Roman" w:hAnsi="Times New Roman" w:cs="Times New Roman"/>
        </w:rPr>
        <w:t>第二个脉冲允许在下一个</w:t>
      </w:r>
      <w:r w:rsidRPr="004B3C3F">
        <w:rPr>
          <w:rFonts w:ascii="Times New Roman" w:hAnsi="Times New Roman" w:cs="Times New Roman"/>
        </w:rPr>
        <w:t>1.5τ</w:t>
      </w:r>
      <w:r w:rsidRPr="004B3C3F">
        <w:rPr>
          <w:rFonts w:ascii="Times New Roman" w:hAnsi="Times New Roman" w:cs="Times New Roman"/>
        </w:rPr>
        <w:t>内出现；</w:t>
      </w:r>
      <w:r w:rsidRPr="004B3C3F">
        <w:rPr>
          <w:rFonts w:ascii="Times New Roman" w:hAnsi="Times New Roman" w:cs="Times New Roman"/>
          <w:szCs w:val="21"/>
        </w:rPr>
        <w:fldChar w:fldCharType="begin"/>
      </w:r>
      <w:r w:rsidRPr="004B3C3F">
        <w:rPr>
          <w:rFonts w:ascii="Times New Roman" w:hAnsi="Times New Roman" w:cs="Times New Roman"/>
          <w:szCs w:val="21"/>
        </w:rPr>
        <w:instrText xml:space="preserve"> eq \o\ac(□,√)</w:instrText>
      </w:r>
      <w:r w:rsidRPr="004B3C3F">
        <w:rPr>
          <w:rFonts w:ascii="Times New Roman" w:hAnsi="Times New Roman" w:cs="Times New Roman"/>
          <w:szCs w:val="21"/>
        </w:rPr>
        <w:fldChar w:fldCharType="end"/>
      </w:r>
      <w:r w:rsidRPr="004B3C3F">
        <w:rPr>
          <w:rFonts w:ascii="Times New Roman" w:hAnsi="Times New Roman" w:cs="Times New Roman"/>
        </w:rPr>
        <w:t>合格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hAnsi="Times New Roman" w:cs="Times New Roman"/>
          <w:kern w:val="0"/>
          <w:szCs w:val="21"/>
        </w:rPr>
        <w:t>□</w:t>
      </w:r>
      <w:r w:rsidRPr="004B3C3F">
        <w:rPr>
          <w:rFonts w:ascii="Times New Roman" w:hAnsi="Times New Roman" w:cs="Times New Roman"/>
        </w:rPr>
        <w:t>不合格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 xml:space="preserve">4. </w:t>
      </w:r>
      <w:r w:rsidRPr="004B3C3F">
        <w:rPr>
          <w:rFonts w:ascii="Times New Roman" w:hAnsi="Times New Roman" w:cs="Times New Roman"/>
        </w:rPr>
        <w:t>此后，开始测试仪表的误差。</w:t>
      </w:r>
    </w:p>
    <w:p w:rsidR="00F75C5C" w:rsidRPr="004B3C3F" w:rsidRDefault="00F75C5C" w:rsidP="00F75C5C">
      <w:pPr>
        <w:rPr>
          <w:rFonts w:ascii="Times New Roman" w:hAnsi="Times New Roman" w:cs="Times New Roman"/>
        </w:rPr>
      </w:pPr>
      <w:r w:rsidRPr="004B3C3F">
        <w:rPr>
          <w:rFonts w:ascii="Times New Roman" w:hAnsi="Times New Roman" w:cs="Times New Roman"/>
        </w:rPr>
        <w:t>在起动电流</w:t>
      </w:r>
      <w:r w:rsidRPr="004B3C3F">
        <w:rPr>
          <w:rFonts w:ascii="Times New Roman" w:hAnsi="Times New Roman" w:cs="Times New Roman"/>
          <w:i/>
        </w:rPr>
        <w:t>I</w:t>
      </w:r>
      <w:r w:rsidRPr="004B3C3F">
        <w:rPr>
          <w:rFonts w:ascii="Times New Roman" w:hAnsi="Times New Roman" w:cs="Times New Roman"/>
          <w:vertAlign w:val="subscript"/>
        </w:rPr>
        <w:t>st</w:t>
      </w:r>
      <w:r w:rsidRPr="004B3C3F">
        <w:rPr>
          <w:rFonts w:ascii="Times New Roman" w:hAnsi="Times New Roman" w:cs="Times New Roman"/>
        </w:rPr>
        <w:t>下起动并持续工作，且误差满足：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199"/>
        <w:gridCol w:w="1396"/>
        <w:gridCol w:w="1639"/>
        <w:gridCol w:w="2587"/>
      </w:tblGrid>
      <w:tr w:rsidR="00F75C5C" w:rsidRPr="004B3C3F" w:rsidTr="00D278E8">
        <w:trPr>
          <w:jc w:val="center"/>
        </w:trPr>
        <w:tc>
          <w:tcPr>
            <w:tcW w:w="1599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功率因数</w:t>
            </w:r>
          </w:p>
        </w:tc>
        <w:tc>
          <w:tcPr>
            <w:tcW w:w="1199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电流值</w:t>
            </w:r>
          </w:p>
        </w:tc>
        <w:tc>
          <w:tcPr>
            <w:tcW w:w="1396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允许脉冲</w:t>
            </w:r>
          </w:p>
        </w:tc>
        <w:tc>
          <w:tcPr>
            <w:tcW w:w="1639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时间限值（</w:t>
            </w:r>
            <w:r w:rsidRPr="004B3C3F">
              <w:rPr>
                <w:rFonts w:ascii="Times New Roman" w:hAnsi="Times New Roman" w:cs="Times New Roman"/>
                <w:szCs w:val="21"/>
              </w:rPr>
              <w:t>s</w:t>
            </w:r>
            <w:r w:rsidRPr="004B3C3F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2587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D278E8" w:rsidRPr="004B3C3F" w:rsidTr="00D278E8">
        <w:trPr>
          <w:jc w:val="center"/>
        </w:trPr>
        <w:tc>
          <w:tcPr>
            <w:tcW w:w="1599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φ</w:t>
            </w:r>
            <w:r w:rsidRPr="004B3C3F">
              <w:rPr>
                <w:rFonts w:ascii="Times New Roman" w:hAnsi="Times New Roman" w:cs="Times New Roman"/>
                <w:szCs w:val="21"/>
              </w:rPr>
              <w:t>=1.0</w:t>
            </w:r>
          </w:p>
        </w:tc>
        <w:tc>
          <w:tcPr>
            <w:tcW w:w="1199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st</w:t>
            </w:r>
          </w:p>
        </w:tc>
        <w:tc>
          <w:tcPr>
            <w:tcW w:w="1396" w:type="dxa"/>
            <w:vAlign w:val="center"/>
          </w:tcPr>
          <w:p w:rsidR="00D278E8" w:rsidRPr="004B3C3F" w:rsidRDefault="00D278E8" w:rsidP="00F75C5C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hAnsi="Times New Roman" w:cs="Times New Roman"/>
                <w:szCs w:val="21"/>
              </w:rPr>
              <w:t>第一个</w:t>
            </w:r>
          </w:p>
        </w:tc>
        <w:tc>
          <w:tcPr>
            <w:tcW w:w="1639" w:type="dxa"/>
            <w:vAlign w:val="center"/>
          </w:tcPr>
          <w:p w:rsidR="00D278E8" w:rsidRPr="004B3C3F" w:rsidRDefault="00D278E8" w:rsidP="00F75C5C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1.5τ</w:t>
            </w:r>
          </w:p>
        </w:tc>
        <w:tc>
          <w:tcPr>
            <w:tcW w:w="2587" w:type="dxa"/>
            <w:vAlign w:val="center"/>
          </w:tcPr>
          <w:p w:rsidR="00D278E8" w:rsidRPr="004B3C3F" w:rsidRDefault="00D278E8" w:rsidP="00D278E8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815s</w:t>
            </w:r>
          </w:p>
        </w:tc>
      </w:tr>
      <w:tr w:rsidR="00D278E8" w:rsidRPr="004B3C3F" w:rsidTr="00D278E8">
        <w:trPr>
          <w:jc w:val="center"/>
        </w:trPr>
        <w:tc>
          <w:tcPr>
            <w:tcW w:w="1599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φ</w:t>
            </w:r>
            <w:r w:rsidRPr="004B3C3F">
              <w:rPr>
                <w:rFonts w:ascii="Times New Roman" w:hAnsi="Times New Roman" w:cs="Times New Roman"/>
                <w:szCs w:val="21"/>
              </w:rPr>
              <w:t>=1.0</w:t>
            </w:r>
          </w:p>
        </w:tc>
        <w:tc>
          <w:tcPr>
            <w:tcW w:w="1199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st</w:t>
            </w:r>
          </w:p>
        </w:tc>
        <w:tc>
          <w:tcPr>
            <w:tcW w:w="1396" w:type="dxa"/>
            <w:vAlign w:val="center"/>
          </w:tcPr>
          <w:p w:rsidR="00D278E8" w:rsidRPr="004B3C3F" w:rsidRDefault="00D278E8" w:rsidP="00F75C5C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4B3C3F">
              <w:rPr>
                <w:rFonts w:ascii="Times New Roman" w:hAnsi="Times New Roman" w:cs="Times New Roman"/>
                <w:szCs w:val="21"/>
              </w:rPr>
              <w:t>第二个</w:t>
            </w:r>
          </w:p>
        </w:tc>
        <w:tc>
          <w:tcPr>
            <w:tcW w:w="1639" w:type="dxa"/>
            <w:vAlign w:val="center"/>
          </w:tcPr>
          <w:p w:rsidR="00D278E8" w:rsidRPr="004B3C3F" w:rsidRDefault="00D278E8" w:rsidP="00F75C5C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1.5τ</w:t>
            </w:r>
          </w:p>
        </w:tc>
        <w:tc>
          <w:tcPr>
            <w:tcW w:w="2587" w:type="dxa"/>
            <w:vAlign w:val="center"/>
          </w:tcPr>
          <w:p w:rsidR="00D278E8" w:rsidRPr="004B3C3F" w:rsidRDefault="00D278E8" w:rsidP="00D278E8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805s</w:t>
            </w:r>
          </w:p>
        </w:tc>
      </w:tr>
    </w:tbl>
    <w:p w:rsidR="00F75C5C" w:rsidRPr="004B3C3F" w:rsidRDefault="00F75C5C" w:rsidP="00F75C5C">
      <w:pPr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在起动电流</w:t>
      </w:r>
      <w:r w:rsidRPr="004B3C3F">
        <w:rPr>
          <w:rFonts w:ascii="Times New Roman" w:hAnsi="Times New Roman" w:cs="Times New Roman"/>
          <w:i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st</w:t>
      </w:r>
      <w:r w:rsidRPr="004B3C3F">
        <w:rPr>
          <w:rFonts w:ascii="Times New Roman" w:hAnsi="Times New Roman" w:cs="Times New Roman"/>
          <w:szCs w:val="21"/>
        </w:rPr>
        <w:t>下起动并持续工作，且误差满足</w:t>
      </w:r>
      <w:r w:rsidRPr="004B3C3F">
        <w:rPr>
          <w:rFonts w:ascii="Times New Roman" w:hAnsi="Times New Roman" w:cs="Times New Roman"/>
          <w:bCs/>
          <w:szCs w:val="21"/>
        </w:rPr>
        <w:t>(</w:t>
      </w:r>
      <w:r w:rsidRPr="004B3C3F">
        <w:rPr>
          <w:rFonts w:ascii="Times New Roman" w:hAnsi="Times New Roman" w:cs="Times New Roman"/>
          <w:szCs w:val="21"/>
        </w:rPr>
        <w:t>±1.5·</w:t>
      </w:r>
      <w:r w:rsidRPr="004B3C3F">
        <w:rPr>
          <w:rFonts w:ascii="Times New Roman" w:hAnsi="Times New Roman" w:cs="Times New Roman"/>
          <w:i/>
          <w:iCs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min</w:t>
      </w:r>
      <w:r w:rsidRPr="004B3C3F">
        <w:rPr>
          <w:rFonts w:ascii="Times New Roman" w:hAnsi="Times New Roman" w:cs="Times New Roman"/>
          <w:szCs w:val="21"/>
        </w:rPr>
        <w:t>/</w:t>
      </w:r>
      <w:r w:rsidRPr="004B3C3F">
        <w:rPr>
          <w:rFonts w:ascii="Times New Roman" w:hAnsi="Times New Roman" w:cs="Times New Roman"/>
          <w:i/>
          <w:iCs/>
          <w:szCs w:val="21"/>
        </w:rPr>
        <w:t>I</w:t>
      </w:r>
      <w:r w:rsidRPr="004B3C3F">
        <w:rPr>
          <w:rFonts w:ascii="Times New Roman" w:hAnsi="Times New Roman" w:cs="Times New Roman"/>
          <w:i/>
          <w:iCs/>
          <w:szCs w:val="21"/>
          <w:vertAlign w:val="subscript"/>
        </w:rPr>
        <w:t>st</w:t>
      </w:r>
      <w:r w:rsidRPr="004B3C3F">
        <w:rPr>
          <w:rFonts w:ascii="Times New Roman" w:hAnsi="Times New Roman" w:cs="Times New Roman"/>
          <w:bCs/>
          <w:szCs w:val="21"/>
        </w:rPr>
        <w:t>)%=</w:t>
      </w:r>
      <w:r w:rsidRPr="004B3C3F">
        <w:rPr>
          <w:rFonts w:ascii="Times New Roman" w:hAnsi="Times New Roman" w:cs="Times New Roman"/>
          <w:szCs w:val="21"/>
        </w:rPr>
        <w:t>±</w:t>
      </w:r>
      <w:r w:rsidRPr="004B3C3F">
        <w:rPr>
          <w:rFonts w:ascii="Times New Roman" w:hAnsi="Times New Roman" w:cs="Times New Roman"/>
          <w:color w:val="000000"/>
          <w:kern w:val="0"/>
          <w:szCs w:val="21"/>
        </w:rPr>
        <w:t>7.5</w:t>
      </w:r>
      <w:r w:rsidRPr="004B3C3F">
        <w:rPr>
          <w:rFonts w:ascii="Times New Roman" w:hAnsi="Times New Roman" w:cs="Times New Roman"/>
          <w:bCs/>
          <w:szCs w:val="21"/>
        </w:rPr>
        <w:t>%</w:t>
      </w:r>
      <w:r w:rsidRPr="004B3C3F">
        <w:rPr>
          <w:rFonts w:ascii="Times New Roman" w:hAnsi="Times New Roman" w:cs="Times New Roman"/>
          <w:szCs w:val="21"/>
        </w:rPr>
        <w:t>：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806"/>
        <w:gridCol w:w="2807"/>
      </w:tblGrid>
      <w:tr w:rsidR="00F75C5C" w:rsidRPr="004B3C3F" w:rsidTr="00F75C5C">
        <w:trPr>
          <w:jc w:val="center"/>
        </w:trPr>
        <w:tc>
          <w:tcPr>
            <w:tcW w:w="2807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电流值</w:t>
            </w:r>
          </w:p>
        </w:tc>
        <w:tc>
          <w:tcPr>
            <w:tcW w:w="2806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  <w:r w:rsidRPr="004B3C3F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2807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No.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D278E8" w:rsidRPr="004B3C3F" w:rsidTr="00F75C5C">
        <w:trPr>
          <w:jc w:val="center"/>
        </w:trPr>
        <w:tc>
          <w:tcPr>
            <w:tcW w:w="280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st</w:t>
            </w:r>
          </w:p>
        </w:tc>
        <w:tc>
          <w:tcPr>
            <w:tcW w:w="2806" w:type="dxa"/>
            <w:vAlign w:val="center"/>
          </w:tcPr>
          <w:p w:rsidR="00D278E8" w:rsidRPr="004B3C3F" w:rsidRDefault="00D278E8" w:rsidP="00D278E8">
            <w:pPr>
              <w:ind w:leftChars="-35" w:left="-31" w:right="120" w:hangingChars="20" w:hanging="42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±10</w:t>
            </w:r>
          </w:p>
        </w:tc>
        <w:tc>
          <w:tcPr>
            <w:tcW w:w="280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0.0%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4.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无负载条件</w:t>
      </w:r>
      <w:r w:rsidRPr="004B3C3F">
        <w:rPr>
          <w:rFonts w:ascii="Times New Roman" w:eastAsia="黑体" w:hAnsi="Times New Roman" w:cs="Times New Roman"/>
          <w:sz w:val="24"/>
        </w:rPr>
        <w:t>(</w:t>
      </w:r>
      <w:r w:rsidRPr="004B3C3F">
        <w:rPr>
          <w:rFonts w:ascii="Times New Roman" w:eastAsia="黑体" w:hAnsi="Times New Roman" w:cs="Times New Roman"/>
          <w:sz w:val="24"/>
        </w:rPr>
        <w:t>潜动</w:t>
      </w:r>
      <w:r w:rsidRPr="004B3C3F">
        <w:rPr>
          <w:rFonts w:ascii="Times New Roman" w:eastAsia="黑体" w:hAnsi="Times New Roman" w:cs="Times New Roman"/>
          <w:sz w:val="24"/>
        </w:rPr>
        <w:t>)</w:t>
      </w:r>
    </w:p>
    <w:p w:rsidR="00F75C5C" w:rsidRPr="004B3C3F" w:rsidRDefault="00F75C5C" w:rsidP="00F75C5C">
      <w:pPr>
        <w:spacing w:line="360" w:lineRule="auto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电流电路无电流，电压电路应施加</w:t>
      </w:r>
      <w:r w:rsidRPr="004B3C3F">
        <w:rPr>
          <w:rFonts w:ascii="Times New Roman" w:hAnsi="Times New Roman" w:cs="Times New Roman"/>
          <w:sz w:val="24"/>
        </w:rPr>
        <w:t>1.1</w:t>
      </w:r>
      <w:r w:rsidRPr="004B3C3F">
        <w:rPr>
          <w:rFonts w:ascii="Times New Roman" w:hAnsi="Times New Roman" w:cs="Times New Roman"/>
          <w:i/>
          <w:iCs/>
          <w:sz w:val="24"/>
        </w:rPr>
        <w:t>U</w:t>
      </w:r>
      <w:r w:rsidRPr="004B3C3F">
        <w:rPr>
          <w:rFonts w:ascii="Times New Roman" w:hAnsi="Times New Roman" w:cs="Times New Roman"/>
          <w:sz w:val="24"/>
          <w:vertAlign w:val="subscript"/>
        </w:rPr>
        <w:t>nom</w:t>
      </w:r>
      <w:r w:rsidRPr="004B3C3F">
        <w:rPr>
          <w:rFonts w:ascii="Times New Roman" w:hAnsi="Times New Roman" w:cs="Times New Roman"/>
          <w:sz w:val="24"/>
        </w:rPr>
        <w:t>电压。仪表的测试输出不应产生多于一个的脉冲。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2237"/>
        <w:gridCol w:w="3947"/>
      </w:tblGrid>
      <w:tr w:rsidR="00F75C5C" w:rsidRPr="004B3C3F" w:rsidTr="00F75C5C">
        <w:trPr>
          <w:jc w:val="center"/>
        </w:trPr>
        <w:tc>
          <w:tcPr>
            <w:tcW w:w="4473" w:type="dxa"/>
            <w:gridSpan w:val="2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允许脉冲个数</w:t>
            </w:r>
          </w:p>
        </w:tc>
        <w:tc>
          <w:tcPr>
            <w:tcW w:w="3947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F75C5C" w:rsidRPr="004B3C3F" w:rsidTr="00F75C5C">
        <w:trPr>
          <w:jc w:val="center"/>
        </w:trPr>
        <w:tc>
          <w:tcPr>
            <w:tcW w:w="2236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有功</w:t>
            </w:r>
          </w:p>
        </w:tc>
        <w:tc>
          <w:tcPr>
            <w:tcW w:w="2237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＜</w:t>
            </w:r>
            <w:r w:rsidRPr="004B3C3F">
              <w:rPr>
                <w:rFonts w:ascii="Times New Roman" w:hAnsi="Times New Roman" w:cs="Times New Roman"/>
                <w:szCs w:val="21"/>
              </w:rPr>
              <w:t>1imp</w:t>
            </w:r>
          </w:p>
        </w:tc>
        <w:tc>
          <w:tcPr>
            <w:tcW w:w="3947" w:type="dxa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0imp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5.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仪表常数</w:t>
      </w:r>
    </w:p>
    <w:p w:rsidR="00F75C5C" w:rsidRPr="004B3C3F" w:rsidRDefault="00F75C5C" w:rsidP="00F75C5C">
      <w:pPr>
        <w:widowControl/>
        <w:jc w:val="left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lastRenderedPageBreak/>
        <w:t>仪表施加不低于</w:t>
      </w:r>
      <w:r w:rsidRPr="004B3C3F">
        <w:rPr>
          <w:rFonts w:ascii="Times New Roman" w:hAnsi="Times New Roman" w:cs="Times New Roman"/>
          <w:i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tr</w:t>
      </w:r>
      <w:r w:rsidRPr="004B3C3F">
        <w:rPr>
          <w:rFonts w:ascii="Times New Roman" w:hAnsi="Times New Roman" w:cs="Times New Roman"/>
          <w:szCs w:val="21"/>
        </w:rPr>
        <w:t>的任意电流，记录一段时间间隔内寄存器记录的电能值</w:t>
      </w:r>
      <w:r w:rsidRPr="004B3C3F">
        <w:rPr>
          <w:rFonts w:ascii="Times New Roman" w:hAnsi="Times New Roman" w:cs="Times New Roman"/>
          <w:i/>
          <w:szCs w:val="21"/>
        </w:rPr>
        <w:t>E</w:t>
      </w:r>
      <w:r w:rsidRPr="004B3C3F">
        <w:rPr>
          <w:rFonts w:ascii="Times New Roman" w:hAnsi="Times New Roman" w:cs="Times New Roman"/>
          <w:szCs w:val="21"/>
        </w:rPr>
        <w:t>以及测试输出的输出脉冲数</w:t>
      </w:r>
      <w:r w:rsidRPr="004B3C3F">
        <w:rPr>
          <w:rFonts w:ascii="Times New Roman" w:hAnsi="Times New Roman" w:cs="Times New Roman"/>
          <w:i/>
          <w:szCs w:val="21"/>
        </w:rPr>
        <w:t>N</w:t>
      </w:r>
      <w:r w:rsidRPr="004B3C3F">
        <w:rPr>
          <w:rFonts w:ascii="Times New Roman" w:hAnsi="Times New Roman" w:cs="Times New Roman"/>
          <w:szCs w:val="21"/>
        </w:rPr>
        <w:t>，误差由</w:t>
      </w:r>
      <w:r w:rsidRPr="004B3C3F">
        <w:rPr>
          <w:rFonts w:ascii="Times New Roman" w:hAnsi="Times New Roman" w:cs="Times New Roman"/>
          <w:szCs w:val="21"/>
        </w:rPr>
        <w:object w:dxaOrig="1740" w:dyaOrig="540">
          <v:shape id="_x0000_i1026" type="#_x0000_t75" style="width:73.4pt;height:24.65pt" o:ole="">
            <v:imagedata r:id="rId10" o:title=""/>
          </v:shape>
          <o:OLEObject Type="Embed" ProgID="Equation.DSMT4" ShapeID="_x0000_i1026" DrawAspect="Content" ObjectID="_1766820069" r:id="rId14"/>
        </w:object>
      </w:r>
      <w:r w:rsidRPr="004B3C3F">
        <w:rPr>
          <w:rFonts w:ascii="Times New Roman" w:hAnsi="Times New Roman" w:cs="Times New Roman"/>
          <w:szCs w:val="21"/>
        </w:rPr>
        <w:t>确定。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其中：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N</w:t>
      </w:r>
      <w:r w:rsidRPr="004B3C3F">
        <w:rPr>
          <w:rFonts w:ascii="Times New Roman" w:hAnsi="Times New Roman" w:cs="Times New Roman"/>
          <w:szCs w:val="21"/>
        </w:rPr>
        <w:t>为测试输出的输出脉冲数；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k</w:t>
      </w:r>
      <w:r w:rsidRPr="004B3C3F">
        <w:rPr>
          <w:rFonts w:ascii="Times New Roman" w:hAnsi="Times New Roman" w:cs="Times New Roman"/>
          <w:szCs w:val="21"/>
        </w:rPr>
        <w:t>为铭牌上标识的仪表常数，单位为</w:t>
      </w:r>
      <w:r w:rsidRPr="004B3C3F">
        <w:rPr>
          <w:rFonts w:ascii="Times New Roman" w:hAnsi="Times New Roman" w:cs="Times New Roman"/>
          <w:szCs w:val="21"/>
        </w:rPr>
        <w:t>imp/kWh</w:t>
      </w:r>
      <w:r w:rsidRPr="004B3C3F">
        <w:rPr>
          <w:rFonts w:ascii="Times New Roman" w:hAnsi="Times New Roman" w:cs="Times New Roman"/>
          <w:szCs w:val="21"/>
        </w:rPr>
        <w:t>；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E</w:t>
      </w:r>
      <w:r w:rsidRPr="004B3C3F">
        <w:rPr>
          <w:rFonts w:ascii="Times New Roman" w:hAnsi="Times New Roman" w:cs="Times New Roman"/>
          <w:szCs w:val="21"/>
        </w:rPr>
        <w:t>为寄存器记录的电能值，单位为</w:t>
      </w:r>
      <w:r w:rsidRPr="004B3C3F">
        <w:rPr>
          <w:rFonts w:ascii="Times New Roman" w:hAnsi="Times New Roman" w:cs="Times New Roman"/>
          <w:szCs w:val="21"/>
        </w:rPr>
        <w:t>kWh</w:t>
      </w:r>
      <w:r w:rsidRPr="004B3C3F">
        <w:rPr>
          <w:rFonts w:ascii="Times New Roman" w:hAnsi="Times New Roman" w:cs="Times New Roman"/>
          <w:szCs w:val="21"/>
        </w:rPr>
        <w:t>。</w:t>
      </w:r>
    </w:p>
    <w:p w:rsidR="00F75C5C" w:rsidRPr="004B3C3F" w:rsidRDefault="00F75C5C" w:rsidP="00F75C5C">
      <w:pPr>
        <w:textAlignment w:val="center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要求记录的最小有功电能值为：</w:t>
      </w:r>
      <w:r w:rsidRPr="004B3C3F">
        <w:rPr>
          <w:rFonts w:ascii="Times New Roman" w:hAnsi="Times New Roman" w:cs="Times New Roman"/>
          <w:noProof/>
        </w:rPr>
        <w:drawing>
          <wp:inline distT="0" distB="0" distL="0" distR="0" wp14:anchorId="49FB6DF6" wp14:editId="4DB652E7">
            <wp:extent cx="1088265" cy="259987"/>
            <wp:effectExtent l="0" t="0" r="0" b="6985"/>
            <wp:docPr id="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75" cy="25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C3F">
        <w:rPr>
          <w:rFonts w:ascii="Times New Roman" w:hAnsi="Times New Roman" w:cs="Times New Roman"/>
          <w:szCs w:val="21"/>
        </w:rPr>
        <w:t>=10kWh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szCs w:val="21"/>
        </w:rPr>
        <w:t>其中：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R</w:t>
      </w:r>
      <w:r w:rsidRPr="004B3C3F">
        <w:rPr>
          <w:rFonts w:ascii="Times New Roman" w:hAnsi="Times New Roman" w:cs="Times New Roman"/>
          <w:szCs w:val="21"/>
        </w:rPr>
        <w:t>为寄存器的可见分辨力；</w:t>
      </w:r>
    </w:p>
    <w:p w:rsidR="00F75C5C" w:rsidRPr="004B3C3F" w:rsidRDefault="00F75C5C" w:rsidP="00F75C5C">
      <w:pPr>
        <w:rPr>
          <w:rFonts w:ascii="Times New Roman" w:hAnsi="Times New Roman" w:cs="Times New Roman"/>
          <w:szCs w:val="21"/>
        </w:rPr>
      </w:pPr>
      <w:r w:rsidRPr="004B3C3F">
        <w:rPr>
          <w:rFonts w:ascii="Times New Roman" w:hAnsi="Times New Roman" w:cs="Times New Roman"/>
          <w:i/>
          <w:szCs w:val="21"/>
        </w:rPr>
        <w:t>b</w:t>
      </w:r>
      <w:r w:rsidRPr="004B3C3F">
        <w:rPr>
          <w:rFonts w:ascii="Times New Roman" w:hAnsi="Times New Roman" w:cs="Times New Roman"/>
          <w:szCs w:val="21"/>
        </w:rPr>
        <w:t>为仪表在</w:t>
      </w:r>
      <w:r w:rsidRPr="004B3C3F">
        <w:rPr>
          <w:rFonts w:ascii="Times New Roman" w:hAnsi="Times New Roman" w:cs="Times New Roman"/>
          <w:i/>
          <w:szCs w:val="21"/>
        </w:rPr>
        <w:t>I</w:t>
      </w:r>
      <w:r w:rsidRPr="004B3C3F">
        <w:rPr>
          <w:rFonts w:ascii="Times New Roman" w:hAnsi="Times New Roman" w:cs="Times New Roman"/>
          <w:szCs w:val="21"/>
          <w:vertAlign w:val="subscript"/>
        </w:rPr>
        <w:t>max</w:t>
      </w:r>
      <w:r w:rsidRPr="004B3C3F">
        <w:rPr>
          <w:rFonts w:ascii="Times New Roman" w:hAnsi="Times New Roman" w:cs="Times New Roman"/>
          <w:szCs w:val="21"/>
        </w:rPr>
        <w:t>、</w:t>
      </w:r>
      <w:r w:rsidRPr="004B3C3F">
        <w:rPr>
          <w:rFonts w:ascii="Times New Roman" w:hAnsi="Times New Roman" w:cs="Times New Roman"/>
          <w:szCs w:val="21"/>
        </w:rPr>
        <w:t>cosφ</w:t>
      </w:r>
      <w:r w:rsidRPr="004B3C3F">
        <w:rPr>
          <w:rFonts w:ascii="Times New Roman" w:hAnsi="Times New Roman" w:cs="Times New Roman"/>
          <w:szCs w:val="21"/>
        </w:rPr>
        <w:t>为</w:t>
      </w:r>
      <w:r w:rsidRPr="004B3C3F">
        <w:rPr>
          <w:rFonts w:ascii="Times New Roman" w:hAnsi="Times New Roman" w:cs="Times New Roman"/>
          <w:szCs w:val="21"/>
        </w:rPr>
        <w:t>1</w:t>
      </w:r>
      <w:r w:rsidRPr="004B3C3F">
        <w:rPr>
          <w:rFonts w:ascii="Times New Roman" w:hAnsi="Times New Roman" w:cs="Times New Roman"/>
          <w:szCs w:val="21"/>
        </w:rPr>
        <w:t>时的基本最大允许误差，取正值，单位为</w:t>
      </w:r>
      <w:r w:rsidRPr="004B3C3F">
        <w:rPr>
          <w:rFonts w:ascii="Times New Roman" w:hAnsi="Times New Roman" w:cs="Times New Roman"/>
          <w:szCs w:val="21"/>
        </w:rPr>
        <w:t>%</w:t>
      </w:r>
      <w:r w:rsidRPr="004B3C3F">
        <w:rPr>
          <w:rFonts w:ascii="Times New Roman" w:hAnsi="Times New Roman" w:cs="Times New Roman"/>
          <w:szCs w:val="21"/>
        </w:rPr>
        <w:t>；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683"/>
        <w:gridCol w:w="1684"/>
        <w:gridCol w:w="1528"/>
        <w:gridCol w:w="1842"/>
      </w:tblGrid>
      <w:tr w:rsidR="00F75C5C" w:rsidRPr="004B3C3F" w:rsidTr="003209A2">
        <w:trPr>
          <w:jc w:val="center"/>
        </w:trPr>
        <w:tc>
          <w:tcPr>
            <w:tcW w:w="1683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功率因数</w:t>
            </w:r>
          </w:p>
        </w:tc>
        <w:tc>
          <w:tcPr>
            <w:tcW w:w="1683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电流值</w:t>
            </w:r>
          </w:p>
        </w:tc>
        <w:tc>
          <w:tcPr>
            <w:tcW w:w="1684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脉冲常数</w:t>
            </w:r>
          </w:p>
        </w:tc>
        <w:tc>
          <w:tcPr>
            <w:tcW w:w="1528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</w:p>
        </w:tc>
        <w:tc>
          <w:tcPr>
            <w:tcW w:w="1842" w:type="dxa"/>
            <w:vAlign w:val="center"/>
          </w:tcPr>
          <w:p w:rsidR="00F75C5C" w:rsidRPr="004B3C3F" w:rsidRDefault="00516212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D278E8" w:rsidRPr="004B3C3F" w:rsidTr="003209A2">
        <w:trPr>
          <w:jc w:val="center"/>
        </w:trPr>
        <w:tc>
          <w:tcPr>
            <w:tcW w:w="168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Cs w:val="21"/>
              </w:rPr>
              <w:t>φ</w:t>
            </w:r>
            <w:r w:rsidRPr="004B3C3F">
              <w:rPr>
                <w:rFonts w:ascii="Times New Roman" w:hAnsi="Times New Roman" w:cs="Times New Roman"/>
                <w:szCs w:val="21"/>
              </w:rPr>
              <w:t>=1.0</w:t>
            </w:r>
          </w:p>
        </w:tc>
        <w:tc>
          <w:tcPr>
            <w:tcW w:w="1683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color w:val="000000"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color w:val="000000"/>
                <w:szCs w:val="21"/>
                <w:vertAlign w:val="subscript"/>
              </w:rPr>
              <w:t>tr</w:t>
            </w:r>
          </w:p>
        </w:tc>
        <w:tc>
          <w:tcPr>
            <w:tcW w:w="1684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10000</w:t>
            </w:r>
            <w:r w:rsidRPr="004B3C3F">
              <w:rPr>
                <w:rFonts w:ascii="Times New Roman" w:hAnsi="Times New Roman" w:cs="Times New Roman"/>
                <w:color w:val="000000"/>
                <w:sz w:val="24"/>
              </w:rPr>
              <w:t>imp/kWh</w:t>
            </w:r>
          </w:p>
        </w:tc>
        <w:tc>
          <w:tcPr>
            <w:tcW w:w="152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sz w:val="24"/>
              </w:rPr>
              <w:t>±0.05%</w:t>
            </w:r>
          </w:p>
        </w:tc>
        <w:tc>
          <w:tcPr>
            <w:tcW w:w="184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sz w:val="24"/>
              </w:rPr>
              <w:t>0.00%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6.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温度影响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当仪表除温度外均在参比条件下工作时，平均温度系数应满足表</w:t>
      </w:r>
      <w:r w:rsidRPr="004B3C3F">
        <w:rPr>
          <w:rFonts w:ascii="Times New Roman" w:hAnsi="Times New Roman" w:cs="Times New Roman"/>
          <w:sz w:val="24"/>
        </w:rPr>
        <w:t>3</w:t>
      </w:r>
      <w:r w:rsidRPr="004B3C3F">
        <w:rPr>
          <w:rFonts w:ascii="Times New Roman" w:hAnsi="Times New Roman" w:cs="Times New Roman"/>
          <w:sz w:val="24"/>
        </w:rPr>
        <w:t>的规定。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平均温度系数极限（有功部分）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709"/>
        <w:gridCol w:w="1450"/>
        <w:gridCol w:w="1351"/>
        <w:gridCol w:w="1267"/>
        <w:gridCol w:w="84"/>
      </w:tblGrid>
      <w:tr w:rsidR="00F75C5C" w:rsidRPr="004B3C3F" w:rsidTr="00F75C5C">
        <w:trPr>
          <w:gridAfter w:val="1"/>
          <w:wAfter w:w="84" w:type="dxa"/>
          <w:jc w:val="center"/>
        </w:trPr>
        <w:tc>
          <w:tcPr>
            <w:tcW w:w="3643" w:type="dxa"/>
            <w:vMerge w:val="restart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影响量</w:t>
            </w:r>
          </w:p>
        </w:tc>
        <w:tc>
          <w:tcPr>
            <w:tcW w:w="709" w:type="dxa"/>
            <w:vMerge w:val="restart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功率因数</w:t>
            </w:r>
          </w:p>
        </w:tc>
        <w:tc>
          <w:tcPr>
            <w:tcW w:w="4068" w:type="dxa"/>
            <w:gridSpan w:val="3"/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left="159" w:right="133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各等级仪表的平均</w:t>
            </w:r>
            <w:r w:rsidRPr="004B3C3F">
              <w:rPr>
                <w:rFonts w:ascii="Times New Roman" w:hAnsi="Times New Roman" w:cs="Times New Roman"/>
                <w:bCs/>
                <w:spacing w:val="-1"/>
                <w:kern w:val="0"/>
                <w:szCs w:val="21"/>
              </w:rPr>
              <w:t>温度系数极限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</w:tr>
      <w:tr w:rsidR="00F75C5C" w:rsidRPr="004B3C3F" w:rsidTr="00F75C5C">
        <w:trPr>
          <w:jc w:val="center"/>
        </w:trPr>
        <w:tc>
          <w:tcPr>
            <w:tcW w:w="3643" w:type="dxa"/>
            <w:vMerge/>
            <w:vAlign w:val="center"/>
          </w:tcPr>
          <w:p w:rsidR="00F75C5C" w:rsidRPr="004B3C3F" w:rsidRDefault="00F75C5C" w:rsidP="00F75C5C">
            <w:pPr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51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351" w:type="dxa"/>
            <w:gridSpan w:val="2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D</w:t>
            </w:r>
          </w:p>
        </w:tc>
      </w:tr>
      <w:tr w:rsidR="00F75C5C" w:rsidRPr="004B3C3F" w:rsidTr="00F75C5C">
        <w:trPr>
          <w:trHeight w:val="580"/>
          <w:jc w:val="center"/>
        </w:trPr>
        <w:tc>
          <w:tcPr>
            <w:tcW w:w="3643" w:type="dxa"/>
            <w:vMerge w:val="restart"/>
            <w:vAlign w:val="center"/>
          </w:tcPr>
          <w:p w:rsidR="00F75C5C" w:rsidRPr="004B3C3F" w:rsidRDefault="00F75C5C" w:rsidP="00F75C5C">
            <w:pPr>
              <w:spacing w:line="300" w:lineRule="auto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在温度范围内的不低于</w:t>
            </w:r>
            <w:r w:rsidRPr="004B3C3F">
              <w:rPr>
                <w:rFonts w:ascii="Times New Roman" w:hAnsi="Times New Roman" w:cs="Times New Roman"/>
                <w:szCs w:val="21"/>
              </w:rPr>
              <w:t>15K</w:t>
            </w:r>
            <w:r w:rsidRPr="004B3C3F">
              <w:rPr>
                <w:rFonts w:ascii="Times New Roman" w:hAnsi="Times New Roman" w:cs="Times New Roman"/>
                <w:szCs w:val="21"/>
              </w:rPr>
              <w:t>不高于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23K</w:t>
            </w:r>
            <w:r w:rsidRPr="004B3C3F">
              <w:rPr>
                <w:rFonts w:ascii="Times New Roman" w:hAnsi="Times New Roman" w:cs="Times New Roman"/>
                <w:szCs w:val="21"/>
              </w:rPr>
              <w:t>的任一区间，电流值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tr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≤  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 xml:space="preserve">I </w:t>
            </w:r>
            <w:r w:rsidRPr="004B3C3F">
              <w:rPr>
                <w:rFonts w:ascii="Times New Roman" w:hAnsi="Times New Roman" w:cs="Times New Roman"/>
                <w:szCs w:val="21"/>
              </w:rPr>
              <w:t>≤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I</w:t>
            </w:r>
            <w:r w:rsidRPr="004B3C3F">
              <w:rPr>
                <w:rFonts w:ascii="Times New Roman" w:hAnsi="Times New Roman" w:cs="Times New Roman"/>
                <w:szCs w:val="21"/>
                <w:vertAlign w:val="subscript"/>
              </w:rPr>
              <w:t>max</w:t>
            </w:r>
            <w:r w:rsidRPr="004B3C3F">
              <w:rPr>
                <w:rFonts w:ascii="Times New Roman" w:hAnsi="Times New Roman" w:cs="Times New Roman"/>
                <w:szCs w:val="21"/>
              </w:rPr>
              <w:t>的温度系数</w:t>
            </w:r>
            <w:r w:rsidRPr="004B3C3F">
              <w:rPr>
                <w:rFonts w:ascii="Times New Roman" w:hAnsi="Times New Roman" w:cs="Times New Roman"/>
                <w:szCs w:val="21"/>
              </w:rPr>
              <w:t>(%/K)</w:t>
            </w:r>
          </w:p>
        </w:tc>
        <w:tc>
          <w:tcPr>
            <w:tcW w:w="709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0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±0.05</w:t>
            </w:r>
          </w:p>
        </w:tc>
        <w:tc>
          <w:tcPr>
            <w:tcW w:w="1351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±0.03</w:t>
            </w:r>
          </w:p>
        </w:tc>
        <w:tc>
          <w:tcPr>
            <w:tcW w:w="1351" w:type="dxa"/>
            <w:gridSpan w:val="2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±0.01</w:t>
            </w:r>
          </w:p>
        </w:tc>
      </w:tr>
      <w:tr w:rsidR="00F75C5C" w:rsidRPr="004B3C3F" w:rsidTr="00F75C5C">
        <w:trPr>
          <w:trHeight w:val="580"/>
          <w:jc w:val="center"/>
        </w:trPr>
        <w:tc>
          <w:tcPr>
            <w:tcW w:w="3643" w:type="dxa"/>
            <w:vMerge/>
            <w:vAlign w:val="center"/>
          </w:tcPr>
          <w:p w:rsidR="00F75C5C" w:rsidRPr="004B3C3F" w:rsidRDefault="00F75C5C" w:rsidP="00F75C5C">
            <w:pPr>
              <w:spacing w:line="30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0.5L</w:t>
            </w:r>
          </w:p>
        </w:tc>
        <w:tc>
          <w:tcPr>
            <w:tcW w:w="1450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±0.07</w:t>
            </w:r>
          </w:p>
        </w:tc>
        <w:tc>
          <w:tcPr>
            <w:tcW w:w="1351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±0.05</w:t>
            </w:r>
          </w:p>
        </w:tc>
        <w:tc>
          <w:tcPr>
            <w:tcW w:w="1351" w:type="dxa"/>
            <w:gridSpan w:val="2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±0.02</w:t>
            </w:r>
          </w:p>
        </w:tc>
      </w:tr>
    </w:tbl>
    <w:p w:rsidR="00F75C5C" w:rsidRPr="004B3C3F" w:rsidRDefault="00F75C5C" w:rsidP="00F75C5C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00" w:lineRule="auto"/>
        <w:ind w:leftChars="22" w:left="46"/>
        <w:rPr>
          <w:rFonts w:ascii="Times New Roman" w:hAnsi="Times New Roman" w:cs="Times New Roman"/>
          <w:kern w:val="0"/>
          <w:szCs w:val="21"/>
        </w:rPr>
      </w:pPr>
      <w:r w:rsidRPr="004B3C3F">
        <w:rPr>
          <w:rFonts w:ascii="Times New Roman" w:hAnsi="Times New Roman" w:cs="Times New Roman"/>
          <w:kern w:val="0"/>
          <w:szCs w:val="21"/>
        </w:rPr>
        <w:t>注：</w:t>
      </w:r>
      <w:r w:rsidRPr="004B3C3F">
        <w:rPr>
          <w:rFonts w:ascii="Times New Roman" w:hAnsi="Times New Roman" w:cs="Times New Roman"/>
          <w:kern w:val="0"/>
          <w:szCs w:val="21"/>
        </w:rPr>
        <w:t>H1</w:t>
      </w:r>
      <w:r w:rsidRPr="004B3C3F">
        <w:rPr>
          <w:rFonts w:ascii="Times New Roman" w:hAnsi="Times New Roman" w:cs="Times New Roman"/>
          <w:kern w:val="0"/>
          <w:szCs w:val="21"/>
        </w:rPr>
        <w:t>、</w:t>
      </w:r>
      <w:r w:rsidRPr="004B3C3F">
        <w:rPr>
          <w:rFonts w:ascii="Times New Roman" w:hAnsi="Times New Roman" w:cs="Times New Roman"/>
          <w:kern w:val="0"/>
          <w:szCs w:val="21"/>
        </w:rPr>
        <w:t>H2</w:t>
      </w:r>
      <w:r w:rsidRPr="004B3C3F">
        <w:rPr>
          <w:rFonts w:ascii="Times New Roman" w:hAnsi="Times New Roman" w:cs="Times New Roman"/>
          <w:kern w:val="0"/>
          <w:szCs w:val="21"/>
        </w:rPr>
        <w:t>：</w:t>
      </w:r>
      <w:r w:rsidRPr="004B3C3F">
        <w:rPr>
          <w:rFonts w:ascii="Times New Roman" w:hAnsi="Times New Roman" w:cs="Times New Roman"/>
          <w:kern w:val="0"/>
          <w:szCs w:val="21"/>
        </w:rPr>
        <w:t>-10℃~ +55℃    H3</w:t>
      </w:r>
      <w:r w:rsidRPr="004B3C3F">
        <w:rPr>
          <w:rFonts w:ascii="Times New Roman" w:hAnsi="Times New Roman" w:cs="Times New Roman"/>
          <w:kern w:val="0"/>
          <w:szCs w:val="21"/>
        </w:rPr>
        <w:t>：</w:t>
      </w:r>
      <w:r w:rsidRPr="004B3C3F">
        <w:rPr>
          <w:rFonts w:ascii="Times New Roman" w:hAnsi="Times New Roman" w:cs="Times New Roman"/>
          <w:kern w:val="0"/>
          <w:szCs w:val="21"/>
        </w:rPr>
        <w:t>-25℃~ +55℃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17"/>
        <w:gridCol w:w="992"/>
        <w:gridCol w:w="1418"/>
        <w:gridCol w:w="850"/>
        <w:gridCol w:w="823"/>
        <w:gridCol w:w="1074"/>
        <w:gridCol w:w="796"/>
      </w:tblGrid>
      <w:tr w:rsidR="00F75C5C" w:rsidRPr="004B3C3F" w:rsidTr="00F75C5C">
        <w:trPr>
          <w:tblHeader/>
          <w:jc w:val="center"/>
        </w:trPr>
        <w:tc>
          <w:tcPr>
            <w:tcW w:w="4877" w:type="dxa"/>
            <w:gridSpan w:val="4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平均温度系数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3543" w:type="dxa"/>
            <w:gridSpan w:val="4"/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tblHeader/>
          <w:jc w:val="center"/>
        </w:trPr>
        <w:tc>
          <w:tcPr>
            <w:tcW w:w="850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温度（</w:t>
            </w:r>
            <w:r w:rsidRPr="004B3C3F">
              <w:rPr>
                <w:rFonts w:ascii="Times New Roman" w:hAnsi="Times New Roman" w:cs="Times New Roman"/>
              </w:rPr>
              <w:t>℃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617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418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平均</w:t>
            </w:r>
            <w:r w:rsidRPr="004B3C3F">
              <w:rPr>
                <w:rFonts w:ascii="Times New Roman" w:hAnsi="Times New Roman" w:cs="Times New Roman"/>
                <w:bCs/>
                <w:spacing w:val="-1"/>
                <w:kern w:val="0"/>
                <w:szCs w:val="21"/>
              </w:rPr>
              <w:t>温度系数极限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1673" w:type="dxa"/>
            <w:gridSpan w:val="2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074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796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变差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/K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0.091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0.049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0.008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0.010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0.009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0.001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-0.007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-0.003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-0.010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-0.007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0.000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-0.007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-0.004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-25℃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/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-0.004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0.057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0.031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0.071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0.003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0.037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0.039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0.088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0.064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0.144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0.045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0.095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0.007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0.115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0.134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0.125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0.009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-10℃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-0.005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0.116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0.056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-0.144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0.180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0.018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lastRenderedPageBreak/>
              <w:t>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-0.112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-0.150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-0.131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-0.099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0.061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-0.019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0.036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0.120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0.078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-0.020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0.017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-0.002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0.144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0.064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0.104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0.003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-0.023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-0.025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-0.024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0.009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0.008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0.000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-0.038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-0.019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0.000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0.057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0.041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0.049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0.084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0.064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23℃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0.056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0.076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0.066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-0.023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0.173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0.075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-0.073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-0.098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-0.086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-0.063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-0.030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0.024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-0.017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-0.003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0.099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-0.130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-0.016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-0.005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40℃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0.028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0.010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-0.003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-0.092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0.031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-0.031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-0.007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0.082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0.001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0.042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0.008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-0.147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-0.095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-0.121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0.053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0.096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0.075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0.005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0.031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-0.065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-0.017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0.000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55℃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±0.05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0.083</w:t>
            </w:r>
          </w:p>
        </w:tc>
        <w:tc>
          <w:tcPr>
            <w:tcW w:w="823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0.177</w:t>
            </w:r>
          </w:p>
        </w:tc>
        <w:tc>
          <w:tcPr>
            <w:tcW w:w="1074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0.130</w:t>
            </w:r>
          </w:p>
        </w:tc>
        <w:tc>
          <w:tcPr>
            <w:tcW w:w="796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0.008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7.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负载不平衡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17"/>
        <w:gridCol w:w="992"/>
        <w:gridCol w:w="1418"/>
        <w:gridCol w:w="850"/>
        <w:gridCol w:w="851"/>
        <w:gridCol w:w="992"/>
        <w:gridCol w:w="850"/>
      </w:tblGrid>
      <w:tr w:rsidR="00F75C5C" w:rsidRPr="004B3C3F" w:rsidTr="00F75C5C">
        <w:trPr>
          <w:jc w:val="center"/>
        </w:trPr>
        <w:tc>
          <w:tcPr>
            <w:tcW w:w="4877" w:type="dxa"/>
            <w:gridSpan w:val="4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负载不平衡</w:t>
            </w:r>
          </w:p>
        </w:tc>
        <w:tc>
          <w:tcPr>
            <w:tcW w:w="3543" w:type="dxa"/>
            <w:gridSpan w:val="4"/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jc w:val="center"/>
        </w:trPr>
        <w:tc>
          <w:tcPr>
            <w:tcW w:w="850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相元</w:t>
            </w:r>
            <w:proofErr w:type="gramEnd"/>
          </w:p>
        </w:tc>
        <w:tc>
          <w:tcPr>
            <w:tcW w:w="1617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418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-1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误差偏移</w:t>
            </w:r>
            <w:r w:rsidRPr="004B3C3F">
              <w:rPr>
                <w:rFonts w:ascii="Times New Roman" w:hAnsi="Times New Roman" w:cs="Times New Roman"/>
                <w:bCs/>
                <w:spacing w:val="1"/>
                <w:kern w:val="0"/>
                <w:szCs w:val="21"/>
              </w:rPr>
              <w:t>(</w:t>
            </w:r>
            <w:r w:rsidRPr="004B3C3F">
              <w:rPr>
                <w:rFonts w:ascii="Times New Roman" w:hAnsi="Times New Roman" w:cs="Times New Roman"/>
                <w:bCs/>
                <w:spacing w:val="-2"/>
                <w:kern w:val="0"/>
                <w:szCs w:val="21"/>
              </w:rPr>
              <w:t>%</w:t>
            </w:r>
            <w:r w:rsidRPr="004B3C3F">
              <w:rPr>
                <w:rFonts w:ascii="Times New Roman" w:hAnsi="Times New Roman" w:cs="Times New Roman"/>
                <w:bCs/>
                <w:kern w:val="0"/>
                <w:szCs w:val="21"/>
              </w:rPr>
              <w:t>)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0.024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0.009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0.000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-0.038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-0.019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0.057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0.041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0.049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0.044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0.084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0.064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合相</w:t>
            </w:r>
            <w:proofErr w:type="gramEnd"/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0.056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0.076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0.066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-0.001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-0.007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-0.027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0.130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0.118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0.124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0.08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0.027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-0.001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0.013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-0.05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lastRenderedPageBreak/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-0.019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-0.09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-0.018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0.002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-0.008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0.050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0.068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0.059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-0.024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-0.020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0.054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0.078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0.066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-0.019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0.007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-0.006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-0.07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0.007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-0.07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0.007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0.019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0.013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0.04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0.105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0.103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0.104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0.10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0.007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-0.001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0.023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0.011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0.017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-0.03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0.070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0.034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0.052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-0.01</w:t>
            </w:r>
          </w:p>
        </w:tc>
      </w:tr>
      <w:tr w:rsidR="00D278E8" w:rsidRPr="004B3C3F" w:rsidTr="00F75C5C">
        <w:trPr>
          <w:jc w:val="center"/>
        </w:trPr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1617" w:type="dxa"/>
            <w:vAlign w:val="center"/>
          </w:tcPr>
          <w:p w:rsidR="00D278E8" w:rsidRPr="004B3C3F" w:rsidRDefault="00D278E8" w:rsidP="00D278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0.079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0.049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0.064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szCs w:val="21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8.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电压改变</w:t>
      </w:r>
    </w:p>
    <w:tbl>
      <w:tblPr>
        <w:tblW w:w="8510" w:type="dxa"/>
        <w:jc w:val="center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134"/>
        <w:gridCol w:w="992"/>
        <w:gridCol w:w="1418"/>
        <w:gridCol w:w="850"/>
        <w:gridCol w:w="807"/>
        <w:gridCol w:w="992"/>
        <w:gridCol w:w="895"/>
      </w:tblGrid>
      <w:tr w:rsidR="00F75C5C" w:rsidRPr="004B3C3F" w:rsidTr="00F75C5C">
        <w:trPr>
          <w:jc w:val="center"/>
        </w:trPr>
        <w:tc>
          <w:tcPr>
            <w:tcW w:w="4966" w:type="dxa"/>
            <w:gridSpan w:val="4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电压改变</w:t>
            </w:r>
          </w:p>
        </w:tc>
        <w:tc>
          <w:tcPr>
            <w:tcW w:w="3544" w:type="dxa"/>
            <w:gridSpan w:val="4"/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jc w:val="center"/>
        </w:trPr>
        <w:tc>
          <w:tcPr>
            <w:tcW w:w="1422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134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B3C3F">
              <w:rPr>
                <w:rFonts w:ascii="Times New Roman" w:hAnsi="Times New Roman" w:cs="Times New Roman"/>
                <w:i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F75C5C" w:rsidRPr="004B3C3F" w:rsidRDefault="00F75C5C" w:rsidP="00F75C5C">
            <w:pPr>
              <w:ind w:leftChars="-139" w:left="-292" w:rightChars="-98" w:right="-206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57" w:type="dxa"/>
            <w:gridSpan w:val="2"/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95" w:type="dxa"/>
            <w:vAlign w:val="center"/>
          </w:tcPr>
          <w:p w:rsidR="00F75C5C" w:rsidRPr="004B3C3F" w:rsidRDefault="00F75C5C" w:rsidP="00F75C5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0.016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0.005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-0.010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0.003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0.009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0.024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0.000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0.008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>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0.007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0.001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-0.014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-0.031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0.019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0.033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0.026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0.018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-0.021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-0.002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-0.028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-0.037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0.012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0.014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-0.016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0.007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0.025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-0.059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-0.037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-0.017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-0.033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0.036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0.026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0.005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0.022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</w:t>
            </w:r>
          </w:p>
        </w:tc>
      </w:tr>
      <w:tr w:rsidR="00D278E8" w:rsidRPr="004B3C3F" w:rsidTr="00F75C5C">
        <w:trPr>
          <w:jc w:val="center"/>
        </w:trPr>
        <w:tc>
          <w:tcPr>
            <w:tcW w:w="1422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1.1</w:t>
            </w:r>
            <w:r w:rsidRPr="004B3C3F">
              <w:rPr>
                <w:rFonts w:ascii="Times New Roman" w:hAnsi="Times New Roman" w:cs="Times New Roman"/>
                <w:i/>
                <w:iCs/>
                <w:spacing w:val="-1"/>
                <w:kern w:val="0"/>
                <w:szCs w:val="21"/>
                <w:lang w:val="fr-FR"/>
              </w:rPr>
              <w:t xml:space="preserve"> U</w:t>
            </w:r>
            <w:r w:rsidRPr="004B3C3F">
              <w:rPr>
                <w:rFonts w:ascii="Times New Roman" w:hAnsi="Times New Roman" w:cs="Times New Roman"/>
                <w:iCs/>
                <w:spacing w:val="-1"/>
                <w:kern w:val="0"/>
                <w:szCs w:val="21"/>
                <w:vertAlign w:val="subscript"/>
                <w:lang w:val="fr-FR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-0.019</w:t>
            </w:r>
          </w:p>
        </w:tc>
        <w:tc>
          <w:tcPr>
            <w:tcW w:w="807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-0.027</w:t>
            </w:r>
          </w:p>
        </w:tc>
        <w:tc>
          <w:tcPr>
            <w:tcW w:w="895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9.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频率改变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134"/>
        <w:gridCol w:w="992"/>
        <w:gridCol w:w="1418"/>
        <w:gridCol w:w="850"/>
        <w:gridCol w:w="851"/>
        <w:gridCol w:w="992"/>
        <w:gridCol w:w="850"/>
      </w:tblGrid>
      <w:tr w:rsidR="00F75C5C" w:rsidRPr="004B3C3F" w:rsidTr="00F75C5C">
        <w:trPr>
          <w:jc w:val="center"/>
        </w:trPr>
        <w:tc>
          <w:tcPr>
            <w:tcW w:w="4877" w:type="dxa"/>
            <w:gridSpan w:val="4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频率改变</w:t>
            </w:r>
          </w:p>
        </w:tc>
        <w:tc>
          <w:tcPr>
            <w:tcW w:w="3543" w:type="dxa"/>
            <w:gridSpan w:val="4"/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jc w:val="center"/>
        </w:trPr>
        <w:tc>
          <w:tcPr>
            <w:tcW w:w="1333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134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频率值</w:t>
            </w:r>
          </w:p>
        </w:tc>
        <w:tc>
          <w:tcPr>
            <w:tcW w:w="1418" w:type="dxa"/>
            <w:vAlign w:val="center"/>
          </w:tcPr>
          <w:p w:rsidR="00F75C5C" w:rsidRPr="004B3C3F" w:rsidRDefault="00F75C5C" w:rsidP="00F75C5C">
            <w:pPr>
              <w:ind w:leftChars="-51" w:left="-107" w:rightChars="-119" w:right="-250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vAlign w:val="center"/>
          </w:tcPr>
          <w:p w:rsidR="00F75C5C" w:rsidRPr="004B3C3F" w:rsidRDefault="00F75C5C" w:rsidP="00F75C5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lastRenderedPageBreak/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-0.010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-0.032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-0.021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0.049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-0.007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-0.047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-0.001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-0.026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0.009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-0.017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-0.001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0.037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0.102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0.012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-0.011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0.001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0.013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0.050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0.031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0.98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-0.038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0.011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-0.059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-0.026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0.050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0.067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-0.059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-0.029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-0.086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-0.102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-0.094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-0.07</w:t>
            </w:r>
          </w:p>
        </w:tc>
      </w:tr>
      <w:tr w:rsidR="00D278E8" w:rsidRPr="004B3C3F" w:rsidTr="00F75C5C">
        <w:trPr>
          <w:jc w:val="center"/>
        </w:trPr>
        <w:tc>
          <w:tcPr>
            <w:tcW w:w="1333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134" w:type="dxa"/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B3C3F">
              <w:rPr>
                <w:rFonts w:ascii="Times New Roman" w:hAnsi="Times New Roman" w:cs="Times New Roman"/>
                <w:i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max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1.02</w:t>
            </w:r>
            <w:r w:rsidRPr="004B3C3F">
              <w:rPr>
                <w:rFonts w:ascii="Times New Roman" w:hAnsi="Times New Roman" w:cs="Times New Roman"/>
                <w:i/>
                <w:iCs/>
              </w:rPr>
              <w:t>f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nom</w:t>
            </w:r>
          </w:p>
        </w:tc>
        <w:tc>
          <w:tcPr>
            <w:tcW w:w="1418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±0.2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0.011</w:t>
            </w:r>
          </w:p>
        </w:tc>
        <w:tc>
          <w:tcPr>
            <w:tcW w:w="851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0.014</w:t>
            </w:r>
          </w:p>
        </w:tc>
        <w:tc>
          <w:tcPr>
            <w:tcW w:w="992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0.013</w:t>
            </w:r>
          </w:p>
        </w:tc>
        <w:tc>
          <w:tcPr>
            <w:tcW w:w="850" w:type="dxa"/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10.</w:t>
      </w:r>
      <w:r w:rsidRPr="004B3C3F">
        <w:rPr>
          <w:rFonts w:ascii="Times New Roman" w:eastAsia="黑体" w:hAnsi="Times New Roman" w:cs="Times New Roman"/>
          <w:sz w:val="24"/>
        </w:rPr>
        <w:t>电压和电流电路中的谐波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576"/>
        <w:gridCol w:w="1134"/>
        <w:gridCol w:w="850"/>
        <w:gridCol w:w="426"/>
        <w:gridCol w:w="1134"/>
        <w:gridCol w:w="850"/>
        <w:gridCol w:w="851"/>
        <w:gridCol w:w="850"/>
        <w:gridCol w:w="850"/>
      </w:tblGrid>
      <w:tr w:rsidR="00F75C5C" w:rsidRPr="004B3C3F" w:rsidTr="00F75C5C">
        <w:trPr>
          <w:cantSplit/>
          <w:jc w:val="center"/>
        </w:trPr>
        <w:tc>
          <w:tcPr>
            <w:tcW w:w="50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谐波影响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-1"/>
                <w:kern w:val="0"/>
                <w:szCs w:val="21"/>
              </w:rPr>
              <w:t>电压和电流电路中的谐波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5</w:t>
            </w:r>
            <w:r w:rsidRPr="004B3C3F">
              <w:rPr>
                <w:rFonts w:ascii="Times New Roman" w:hAnsi="Times New Roman" w:cs="Times New Roman"/>
              </w:rPr>
              <w:t>次谐波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B3C3F">
              <w:rPr>
                <w:rFonts w:ascii="Times New Roman" w:hAnsi="Times New Roman" w:cs="Times New Roman"/>
                <w:sz w:val="20"/>
              </w:rPr>
              <w:t>0.5</w:t>
            </w:r>
            <w:r w:rsidRPr="004B3C3F">
              <w:rPr>
                <w:rFonts w:ascii="Times New Roman" w:hAnsi="Times New Roman" w:cs="Times New Roman"/>
                <w:i/>
                <w:sz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vertAlign w:val="subscript"/>
              </w:rPr>
              <w:t>max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pacing w:val="-1"/>
                <w:kern w:val="0"/>
                <w:szCs w:val="21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11.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电流电路中的间谐波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850"/>
        <w:gridCol w:w="426"/>
        <w:gridCol w:w="1134"/>
        <w:gridCol w:w="850"/>
        <w:gridCol w:w="851"/>
        <w:gridCol w:w="850"/>
        <w:gridCol w:w="850"/>
      </w:tblGrid>
      <w:tr w:rsidR="00F75C5C" w:rsidRPr="004B3C3F" w:rsidTr="00F75C5C">
        <w:trPr>
          <w:cantSplit/>
          <w:jc w:val="center"/>
        </w:trPr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谐波影响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autoSpaceDE w:val="0"/>
              <w:autoSpaceDN w:val="0"/>
              <w:ind w:rightChars="5" w:right="10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电流电路中的间谐波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B3C3F">
              <w:rPr>
                <w:rFonts w:ascii="Times New Roman" w:hAnsi="Times New Roman" w:cs="Times New Roman"/>
                <w:sz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sz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vertAlign w:val="subscript"/>
              </w:rPr>
              <w:t>tr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autoSpaceDE w:val="0"/>
              <w:autoSpaceDN w:val="0"/>
              <w:ind w:rightChars="5" w:right="10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12.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电压不平衡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1276"/>
        <w:gridCol w:w="1134"/>
        <w:gridCol w:w="850"/>
        <w:gridCol w:w="851"/>
        <w:gridCol w:w="850"/>
        <w:gridCol w:w="850"/>
      </w:tblGrid>
      <w:tr w:rsidR="00F75C5C" w:rsidRPr="004B3C3F" w:rsidTr="00F75C5C">
        <w:trPr>
          <w:jc w:val="center"/>
        </w:trPr>
        <w:tc>
          <w:tcPr>
            <w:tcW w:w="5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有功</w:t>
            </w:r>
            <w:r w:rsidRPr="004B3C3F">
              <w:rPr>
                <w:rFonts w:ascii="Times New Roman" w:hAnsi="Times New Roman" w:cs="Times New Roman"/>
              </w:rPr>
              <w:t xml:space="preserve"> </w:t>
            </w:r>
            <w:r w:rsidRPr="004B3C3F">
              <w:rPr>
                <w:rFonts w:ascii="Times New Roman" w:hAnsi="Times New Roman" w:cs="Times New Roman"/>
              </w:rPr>
              <w:t>电压不平衡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278E8" w:rsidRPr="004B3C3F" w:rsidTr="00F75C5C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</w:rPr>
              <w:t>合元有功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断开</w:t>
            </w:r>
            <w:r w:rsidRPr="004B3C3F">
              <w:rPr>
                <w:rFonts w:ascii="Times New Roman" w:hAnsi="Times New Roman" w:cs="Times New Roman"/>
              </w:rPr>
              <w:t>A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0.13</w:t>
            </w:r>
          </w:p>
        </w:tc>
      </w:tr>
      <w:tr w:rsidR="00D278E8" w:rsidRPr="004B3C3F" w:rsidTr="00F75C5C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断开</w:t>
            </w:r>
            <w:r w:rsidRPr="004B3C3F">
              <w:rPr>
                <w:rFonts w:ascii="Times New Roman" w:hAnsi="Times New Roman" w:cs="Times New Roman"/>
              </w:rPr>
              <w:t>B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0.15</w:t>
            </w:r>
          </w:p>
        </w:tc>
      </w:tr>
      <w:tr w:rsidR="00D278E8" w:rsidRPr="004B3C3F" w:rsidTr="00F75C5C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Cs w:val="21"/>
              </w:rPr>
              <w:t>θ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I</w:t>
            </w:r>
            <w:r w:rsidRPr="004B3C3F">
              <w:rPr>
                <w:rFonts w:ascii="Times New Roman" w:hAnsi="Times New Roman" w:cs="Times New Roman"/>
                <w:sz w:val="24"/>
                <w:vertAlign w:val="subscript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断开</w:t>
            </w:r>
            <w:r w:rsidRPr="004B3C3F">
              <w:rPr>
                <w:rFonts w:ascii="Times New Roman" w:hAnsi="Times New Roman" w:cs="Times New Roman"/>
              </w:rPr>
              <w:t>C</w:t>
            </w:r>
            <w:r w:rsidRPr="004B3C3F">
              <w:rPr>
                <w:rFonts w:ascii="Times New Roman" w:hAnsi="Times New Roman" w:cs="Times New Roman"/>
              </w:rPr>
              <w:t>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lastRenderedPageBreak/>
        <w:t>13.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外部工频磁场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850"/>
        <w:gridCol w:w="709"/>
        <w:gridCol w:w="851"/>
        <w:gridCol w:w="1134"/>
        <w:gridCol w:w="850"/>
        <w:gridCol w:w="851"/>
        <w:gridCol w:w="850"/>
        <w:gridCol w:w="850"/>
      </w:tblGrid>
      <w:tr w:rsidR="00F75C5C" w:rsidRPr="004B3C3F" w:rsidTr="00F75C5C">
        <w:trPr>
          <w:cantSplit/>
          <w:jc w:val="center"/>
        </w:trPr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firstLineChars="600" w:firstLine="1260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</w:rPr>
              <w:t>有功</w:t>
            </w:r>
            <w:r w:rsidRPr="004B3C3F">
              <w:rPr>
                <w:rFonts w:ascii="Times New Roman" w:hAnsi="Times New Roman" w:cs="Times New Roman"/>
                <w:kern w:val="0"/>
              </w:rPr>
              <w:t xml:space="preserve"> </w:t>
            </w:r>
            <w:r w:rsidRPr="004B3C3F">
              <w:rPr>
                <w:rFonts w:ascii="Times New Roman" w:hAnsi="Times New Roman" w:cs="Times New Roman"/>
                <w:kern w:val="0"/>
              </w:rPr>
              <w:t>外部工频磁场（</w:t>
            </w:r>
            <w:r w:rsidRPr="004B3C3F">
              <w:rPr>
                <w:rFonts w:ascii="Times New Roman" w:hAnsi="Times New Roman" w:cs="Times New Roman"/>
                <w:kern w:val="0"/>
              </w:rPr>
              <w:t>400A/m</w:t>
            </w:r>
            <w:r w:rsidRPr="004B3C3F">
              <w:rPr>
                <w:rFonts w:ascii="Times New Roman" w:hAnsi="Times New Roman" w:cs="Times New Roman"/>
                <w:kern w:val="0"/>
              </w:rPr>
              <w:t>）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132BF4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角度</w:t>
            </w:r>
            <w:r w:rsidRPr="004B3C3F">
              <w:rPr>
                <w:rFonts w:ascii="Times New Roman" w:hAnsi="Times New Roman" w:cs="Times New Roman"/>
              </w:rPr>
              <w:t>(°)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误差偏移极限</w:t>
            </w:r>
            <w:r w:rsidRPr="004B3C3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leftChars="-51" w:lef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pacing w:val="3"/>
                <w:kern w:val="0"/>
              </w:rPr>
              <w:t>误差偏移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X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-0.15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-0.16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-0.08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Y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-0.10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OFF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/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-0.07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0.12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-0.14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D278E8" w:rsidRPr="004B3C3F" w:rsidTr="00F75C5C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iCs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4B3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Z</w:t>
            </w:r>
            <w:r w:rsidRPr="004B3C3F">
              <w:rPr>
                <w:rFonts w:ascii="Times New Roman" w:hAnsi="Times New Roman" w:cs="Times New Roman"/>
              </w:rPr>
              <w:t>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8E8" w:rsidRPr="004B3C3F" w:rsidRDefault="00D278E8" w:rsidP="00D278E8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14.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电压短时中断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试验时，仪表处于工作状态，电压电路施加标称电压，电流电路无电流。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对于三相电源供电的仪表，</w:t>
      </w:r>
      <w:proofErr w:type="gramStart"/>
      <w:r w:rsidRPr="004B3C3F">
        <w:rPr>
          <w:rFonts w:ascii="Times New Roman" w:hAnsi="Times New Roman" w:cs="Times New Roman"/>
          <w:sz w:val="24"/>
        </w:rPr>
        <w:t>三相应</w:t>
      </w:r>
      <w:proofErr w:type="gramEnd"/>
      <w:r w:rsidRPr="004B3C3F">
        <w:rPr>
          <w:rFonts w:ascii="Times New Roman" w:hAnsi="Times New Roman" w:cs="Times New Roman"/>
          <w:sz w:val="24"/>
        </w:rPr>
        <w:t>同时进行电压中断试验；具有中线的三相系统，电压暂降试验应分别施加在每一独立的相对中线电压上；没有中线的三相系统，电压暂降试验应分别施加在每一独立的相对相电压上。</w:t>
      </w:r>
    </w:p>
    <w:p w:rsidR="00F75C5C" w:rsidRPr="004B3C3F" w:rsidRDefault="00F75C5C" w:rsidP="00F75C5C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3C3F">
        <w:rPr>
          <w:rFonts w:ascii="Times New Roman" w:hAnsi="Times New Roman" w:cs="Times New Roman"/>
          <w:sz w:val="24"/>
          <w:szCs w:val="24"/>
        </w:rPr>
        <w:t>试验期间的任意时间及试验结束后立即测试的情况下，仪表电能寄存器的值</w:t>
      </w:r>
      <w:r w:rsidRPr="004B3C3F">
        <w:rPr>
          <w:rFonts w:ascii="Times New Roman" w:hAnsi="Times New Roman" w:cs="Times New Roman"/>
          <w:sz w:val="24"/>
          <w:szCs w:val="24"/>
        </w:rPr>
        <w:lastRenderedPageBreak/>
        <w:t>的改变不应产生大于</w:t>
      </w:r>
      <w:r w:rsidRPr="004B3C3F">
        <w:rPr>
          <w:rFonts w:ascii="Times New Roman" w:hAnsi="Times New Roman" w:cs="Times New Roman"/>
          <w:i/>
          <w:sz w:val="24"/>
          <w:szCs w:val="24"/>
        </w:rPr>
        <w:t>x</w:t>
      </w:r>
      <w:r w:rsidRPr="004B3C3F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nom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kWh</m:t>
        </m:r>
      </m:oMath>
      <w:r w:rsidRPr="004B3C3F">
        <w:rPr>
          <w:rFonts w:ascii="Times New Roman" w:hAnsi="Times New Roman" w:cs="Times New Roman"/>
          <w:sz w:val="24"/>
          <w:szCs w:val="24"/>
        </w:rPr>
        <w:t xml:space="preserve"> =0.0012kWh(</w:t>
      </w:r>
      <w:r w:rsidRPr="004B3C3F">
        <w:rPr>
          <w:rFonts w:ascii="Times New Roman" w:hAnsi="Times New Roman" w:cs="Times New Roman"/>
          <w:color w:val="000000"/>
          <w:kern w:val="0"/>
          <w:sz w:val="24"/>
          <w:szCs w:val="24"/>
        </w:rPr>
        <w:t>12</w:t>
      </w:r>
      <w:r w:rsidRPr="004B3C3F">
        <w:rPr>
          <w:rFonts w:ascii="Times New Roman" w:hAnsi="Times New Roman" w:cs="Times New Roman"/>
          <w:sz w:val="24"/>
          <w:szCs w:val="24"/>
        </w:rPr>
        <w:t>imp)</w:t>
      </w:r>
      <w:r w:rsidRPr="004B3C3F">
        <w:rPr>
          <w:rFonts w:ascii="Times New Roman" w:hAnsi="Times New Roman" w:cs="Times New Roman"/>
          <w:sz w:val="24"/>
          <w:szCs w:val="24"/>
        </w:rPr>
        <w:t>的改变。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3973"/>
      </w:tblGrid>
      <w:tr w:rsidR="00F75C5C" w:rsidRPr="004B3C3F" w:rsidTr="00F75C5C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F75C5C" w:rsidRPr="004B3C3F" w:rsidTr="00F75C5C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≤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4B3C3F">
              <w:rPr>
                <w:rFonts w:ascii="Times New Roman" w:hAnsi="Times New Roman" w:cs="Times New Roman"/>
                <w:bCs/>
                <w:szCs w:val="21"/>
              </w:rPr>
              <w:t>imp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imp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电压短时中断试验后误差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15.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高压拉弧试验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4B3C3F">
        <w:rPr>
          <w:rFonts w:ascii="Times New Roman" w:hAnsi="Times New Roman" w:cs="Times New Roman"/>
          <w:sz w:val="24"/>
        </w:rPr>
        <w:t>试验按</w:t>
      </w:r>
      <w:proofErr w:type="gramEnd"/>
      <w:r w:rsidRPr="004B3C3F">
        <w:rPr>
          <w:rFonts w:ascii="Times New Roman" w:hAnsi="Times New Roman" w:cs="Times New Roman"/>
          <w:sz w:val="24"/>
        </w:rPr>
        <w:t>下列条件进行：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各项高压端子分别试验；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高压电能表置于工作状态；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电压端子施加额定电压</w:t>
      </w:r>
      <w:r w:rsidRPr="004B3C3F">
        <w:rPr>
          <w:rFonts w:ascii="Times New Roman" w:hAnsi="Times New Roman" w:cs="Times New Roman"/>
          <w:sz w:val="24"/>
        </w:rPr>
        <w:t>1.2</w:t>
      </w:r>
      <w:r w:rsidRPr="004B3C3F">
        <w:rPr>
          <w:rFonts w:ascii="Times New Roman" w:hAnsi="Times New Roman" w:cs="Times New Roman"/>
          <w:i/>
          <w:sz w:val="24"/>
        </w:rPr>
        <w:t>U</w:t>
      </w:r>
      <w:r w:rsidRPr="004B3C3F">
        <w:rPr>
          <w:rFonts w:ascii="Times New Roman" w:hAnsi="Times New Roman" w:cs="Times New Roman"/>
          <w:sz w:val="24"/>
          <w:vertAlign w:val="subscript"/>
        </w:rPr>
        <w:t>nom</w:t>
      </w:r>
      <w:r w:rsidRPr="004B3C3F">
        <w:rPr>
          <w:rFonts w:ascii="Times New Roman" w:hAnsi="Times New Roman" w:cs="Times New Roman"/>
          <w:sz w:val="24"/>
        </w:rPr>
        <w:t>，偏差不超过</w:t>
      </w:r>
      <w:r w:rsidRPr="004B3C3F">
        <w:rPr>
          <w:rFonts w:ascii="Times New Roman" w:hAnsi="Times New Roman" w:cs="Times New Roman"/>
          <w:sz w:val="24"/>
        </w:rPr>
        <w:t>5%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电流端子施加额定电流</w:t>
      </w:r>
      <w:r w:rsidRPr="004B3C3F">
        <w:rPr>
          <w:rFonts w:ascii="Times New Roman" w:hAnsi="Times New Roman" w:cs="Times New Roman"/>
          <w:sz w:val="24"/>
        </w:rPr>
        <w:t>10</w:t>
      </w:r>
      <w:r w:rsidRPr="004B3C3F">
        <w:rPr>
          <w:rFonts w:ascii="Times New Roman" w:hAnsi="Times New Roman" w:cs="Times New Roman"/>
          <w:i/>
          <w:sz w:val="24"/>
        </w:rPr>
        <w:t>I</w:t>
      </w:r>
      <w:r w:rsidRPr="004B3C3F">
        <w:rPr>
          <w:rFonts w:ascii="Times New Roman" w:hAnsi="Times New Roman" w:cs="Times New Roman"/>
          <w:sz w:val="24"/>
          <w:vertAlign w:val="subscript"/>
        </w:rPr>
        <w:t>tr</w:t>
      </w:r>
      <w:r w:rsidRPr="004B3C3F">
        <w:rPr>
          <w:rFonts w:ascii="Times New Roman" w:hAnsi="Times New Roman" w:cs="Times New Roman"/>
          <w:sz w:val="24"/>
        </w:rPr>
        <w:t>的</w:t>
      </w:r>
      <w:r w:rsidRPr="004B3C3F">
        <w:rPr>
          <w:rFonts w:ascii="Times New Roman" w:hAnsi="Times New Roman" w:cs="Times New Roman"/>
          <w:sz w:val="24"/>
        </w:rPr>
        <w:t>20%~50%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分断与关合连续操作</w:t>
      </w:r>
      <w:r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>个循环。</w:t>
      </w:r>
    </w:p>
    <w:p w:rsidR="00F75C5C" w:rsidRPr="004B3C3F" w:rsidRDefault="00F75C5C" w:rsidP="00F75C5C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3C3F">
        <w:rPr>
          <w:rFonts w:ascii="Times New Roman" w:hAnsi="Times New Roman" w:cs="Times New Roman"/>
          <w:sz w:val="24"/>
        </w:rPr>
        <w:t>试验期间的任意时间及试验结束后立即测试的情况下，仪表电能寄存器的值的改</w:t>
      </w:r>
      <w:r w:rsidRPr="004B3C3F">
        <w:rPr>
          <w:rFonts w:ascii="Times New Roman" w:hAnsi="Times New Roman" w:cs="Times New Roman"/>
          <w:sz w:val="24"/>
          <w:szCs w:val="24"/>
        </w:rPr>
        <w:t>变不应产生大于</w:t>
      </w:r>
      <w:r w:rsidRPr="004B3C3F">
        <w:rPr>
          <w:rFonts w:ascii="Times New Roman" w:hAnsi="Times New Roman" w:cs="Times New Roman"/>
          <w:i/>
          <w:sz w:val="24"/>
          <w:szCs w:val="24"/>
        </w:rPr>
        <w:t>x</w:t>
      </w:r>
      <w:r w:rsidRPr="004B3C3F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nom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kWh</m:t>
        </m:r>
      </m:oMath>
      <w:r w:rsidRPr="004B3C3F">
        <w:rPr>
          <w:rFonts w:ascii="Times New Roman" w:hAnsi="Times New Roman" w:cs="Times New Roman"/>
          <w:sz w:val="24"/>
          <w:szCs w:val="24"/>
        </w:rPr>
        <w:t xml:space="preserve"> =0.0012kWh(</w:t>
      </w:r>
      <w:r w:rsidRPr="004B3C3F">
        <w:rPr>
          <w:rFonts w:ascii="Times New Roman" w:hAnsi="Times New Roman" w:cs="Times New Roman"/>
          <w:color w:val="000000"/>
          <w:kern w:val="0"/>
          <w:sz w:val="24"/>
          <w:szCs w:val="24"/>
        </w:rPr>
        <w:t>12</w:t>
      </w:r>
      <w:r w:rsidRPr="004B3C3F">
        <w:rPr>
          <w:rFonts w:ascii="Times New Roman" w:hAnsi="Times New Roman" w:cs="Times New Roman"/>
          <w:sz w:val="24"/>
          <w:szCs w:val="24"/>
        </w:rPr>
        <w:t>imp)</w:t>
      </w:r>
      <w:r w:rsidRPr="004B3C3F">
        <w:rPr>
          <w:rFonts w:ascii="Times New Roman" w:hAnsi="Times New Roman" w:cs="Times New Roman"/>
          <w:sz w:val="24"/>
          <w:szCs w:val="24"/>
        </w:rPr>
        <w:t>的改变。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3973"/>
      </w:tblGrid>
      <w:tr w:rsidR="00F75C5C" w:rsidRPr="004B3C3F" w:rsidTr="00F75C5C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误差极限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实测结果</w:t>
            </w:r>
          </w:p>
        </w:tc>
      </w:tr>
      <w:tr w:rsidR="00F75C5C" w:rsidRPr="004B3C3F" w:rsidTr="00F75C5C">
        <w:trPr>
          <w:trHeight w:val="20"/>
        </w:trPr>
        <w:tc>
          <w:tcPr>
            <w:tcW w:w="4447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≤</w:t>
            </w: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 w:rsidRPr="004B3C3F">
              <w:rPr>
                <w:rFonts w:ascii="Times New Roman" w:hAnsi="Times New Roman" w:cs="Times New Roman"/>
                <w:bCs/>
                <w:szCs w:val="21"/>
              </w:rPr>
              <w:t>imp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bCs/>
                <w:szCs w:val="21"/>
              </w:rPr>
              <w:t>0</w:t>
            </w:r>
            <w:r w:rsidRPr="004B3C3F">
              <w:rPr>
                <w:rFonts w:ascii="Times New Roman" w:hAnsi="Times New Roman" w:cs="Times New Roman"/>
                <w:szCs w:val="21"/>
              </w:rPr>
              <w:t>imp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高压拉</w:t>
      </w:r>
      <w:proofErr w:type="gramStart"/>
      <w:r w:rsidRPr="004B3C3F">
        <w:rPr>
          <w:rFonts w:ascii="Times New Roman" w:hAnsi="Times New Roman" w:cs="Times New Roman"/>
          <w:sz w:val="24"/>
        </w:rPr>
        <w:t>弧试验</w:t>
      </w:r>
      <w:proofErr w:type="gramEnd"/>
      <w:r w:rsidRPr="004B3C3F">
        <w:rPr>
          <w:rFonts w:ascii="Times New Roman" w:hAnsi="Times New Roman" w:cs="Times New Roman"/>
          <w:sz w:val="24"/>
        </w:rPr>
        <w:t>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CD0093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CD0093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16.</w:t>
      </w:r>
      <w:r w:rsidRPr="004B3C3F">
        <w:rPr>
          <w:rFonts w:ascii="Times New Roman" w:eastAsia="黑体" w:hAnsi="Times New Roman" w:cs="Times New Roman"/>
          <w:sz w:val="24"/>
        </w:rPr>
        <w:t>碰撞试验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4B3C3F">
        <w:rPr>
          <w:rFonts w:ascii="Times New Roman" w:hAnsi="Times New Roman" w:cs="Times New Roman"/>
          <w:sz w:val="24"/>
        </w:rPr>
        <w:t>试验按</w:t>
      </w:r>
      <w:proofErr w:type="gramEnd"/>
      <w:r w:rsidRPr="004B3C3F">
        <w:rPr>
          <w:rFonts w:ascii="Times New Roman" w:hAnsi="Times New Roman" w:cs="Times New Roman"/>
          <w:sz w:val="24"/>
        </w:rPr>
        <w:t>下列条件进行：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仪表在非工作状态下，有简易包装；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Eb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加速度：</w:t>
      </w:r>
      <w:r w:rsidRPr="004B3C3F">
        <w:rPr>
          <w:rFonts w:ascii="Times New Roman" w:hAnsi="Times New Roman" w:cs="Times New Roman"/>
          <w:sz w:val="24"/>
        </w:rPr>
        <w:t>100m</w:t>
      </w:r>
      <w:r w:rsidRPr="004B3C3F">
        <w:rPr>
          <w:rFonts w:ascii="Times New Roman" w:hAnsi="Times New Roman" w:cs="Times New Roman"/>
          <w:sz w:val="24"/>
        </w:rPr>
        <w:t>／</w:t>
      </w:r>
      <w:r w:rsidRPr="004B3C3F">
        <w:rPr>
          <w:rFonts w:ascii="Times New Roman" w:hAnsi="Times New Roman" w:cs="Times New Roman"/>
          <w:sz w:val="24"/>
        </w:rPr>
        <w:t>s</w:t>
      </w:r>
      <w:r w:rsidRPr="004B3C3F">
        <w:rPr>
          <w:rFonts w:ascii="Times New Roman" w:hAnsi="Times New Roman" w:cs="Times New Roman"/>
          <w:sz w:val="24"/>
          <w:vertAlign w:val="superscript"/>
        </w:rPr>
        <w:t>2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脉冲持续时间；</w:t>
      </w:r>
      <w:r w:rsidRPr="004B3C3F">
        <w:rPr>
          <w:rFonts w:ascii="Times New Roman" w:hAnsi="Times New Roman" w:cs="Times New Roman"/>
          <w:sz w:val="24"/>
        </w:rPr>
        <w:t>16ms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重复速率：</w:t>
      </w:r>
      <w:r w:rsidRPr="004B3C3F">
        <w:rPr>
          <w:rFonts w:ascii="Times New Roman" w:hAnsi="Times New Roman" w:cs="Times New Roman"/>
          <w:sz w:val="24"/>
        </w:rPr>
        <w:t>2</w:t>
      </w:r>
      <w:r w:rsidRPr="004B3C3F">
        <w:rPr>
          <w:rFonts w:ascii="Times New Roman" w:hAnsi="Times New Roman" w:cs="Times New Roman"/>
          <w:sz w:val="24"/>
        </w:rPr>
        <w:t>次</w:t>
      </w:r>
      <w:r w:rsidRPr="004B3C3F">
        <w:rPr>
          <w:rFonts w:ascii="Times New Roman" w:hAnsi="Times New Roman" w:cs="Times New Roman"/>
          <w:sz w:val="24"/>
        </w:rPr>
        <w:t>/s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施加方向：垂直；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作用次数：</w:t>
      </w:r>
      <w:r w:rsidRPr="004B3C3F">
        <w:rPr>
          <w:rFonts w:ascii="Times New Roman" w:hAnsi="Times New Roman" w:cs="Times New Roman"/>
          <w:sz w:val="24"/>
        </w:rPr>
        <w:t>1000</w:t>
      </w:r>
      <w:r w:rsidRPr="004B3C3F">
        <w:rPr>
          <w:rFonts w:ascii="Times New Roman" w:hAnsi="Times New Roman" w:cs="Times New Roman"/>
          <w:sz w:val="24"/>
        </w:rPr>
        <w:t>次。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碰撞试验后误差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CD0093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CD0093">
            <w:pPr>
              <w:ind w:firstLineChars="50" w:firstLine="105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17.</w:t>
      </w:r>
      <w:r w:rsidRPr="004B3C3F">
        <w:rPr>
          <w:rFonts w:ascii="Times New Roman" w:eastAsia="黑体" w:hAnsi="Times New Roman" w:cs="Times New Roman"/>
          <w:sz w:val="24"/>
        </w:rPr>
        <w:t>跌落试验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lastRenderedPageBreak/>
        <w:t>试验程序</w:t>
      </w:r>
      <w:r w:rsidRPr="004B3C3F">
        <w:rPr>
          <w:rFonts w:ascii="Times New Roman" w:hAnsi="Times New Roman" w:cs="Times New Roman"/>
          <w:sz w:val="24"/>
        </w:rPr>
        <w:t>1</w:t>
      </w:r>
      <w:r w:rsidRPr="004B3C3F">
        <w:rPr>
          <w:rFonts w:ascii="Times New Roman" w:hAnsi="Times New Roman" w:cs="Times New Roman"/>
          <w:sz w:val="24"/>
        </w:rPr>
        <w:t>：</w:t>
      </w:r>
      <w:r w:rsidRPr="004B3C3F">
        <w:rPr>
          <w:rFonts w:ascii="Times New Roman" w:hAnsi="Times New Roman" w:cs="Times New Roman"/>
          <w:sz w:val="24"/>
        </w:rPr>
        <w:tab/>
      </w:r>
      <w:r w:rsidRPr="004B3C3F">
        <w:rPr>
          <w:rFonts w:ascii="Times New Roman" w:hAnsi="Times New Roman" w:cs="Times New Roman"/>
          <w:sz w:val="24"/>
        </w:rPr>
        <w:t>自由跌落试验按下列条件进行：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仪表在非工作状态下，无包装；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Ed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高度：</w:t>
      </w:r>
      <w:r w:rsidRPr="004B3C3F">
        <w:rPr>
          <w:rFonts w:ascii="Times New Roman" w:hAnsi="Times New Roman" w:cs="Times New Roman"/>
          <w:sz w:val="24"/>
        </w:rPr>
        <w:t>100mm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地面：水平状态；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次数：</w:t>
      </w:r>
      <w:r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试验程序</w:t>
      </w:r>
      <w:r w:rsidRPr="004B3C3F">
        <w:rPr>
          <w:rFonts w:ascii="Times New Roman" w:hAnsi="Times New Roman" w:cs="Times New Roman"/>
          <w:sz w:val="24"/>
        </w:rPr>
        <w:t>2</w:t>
      </w:r>
      <w:r w:rsidRPr="004B3C3F">
        <w:rPr>
          <w:rFonts w:ascii="Times New Roman" w:hAnsi="Times New Roman" w:cs="Times New Roman"/>
          <w:sz w:val="24"/>
        </w:rPr>
        <w:t>：</w:t>
      </w:r>
      <w:r w:rsidRPr="004B3C3F">
        <w:rPr>
          <w:rFonts w:ascii="Times New Roman" w:hAnsi="Times New Roman" w:cs="Times New Roman"/>
          <w:sz w:val="24"/>
        </w:rPr>
        <w:tab/>
      </w:r>
      <w:r w:rsidRPr="004B3C3F">
        <w:rPr>
          <w:rFonts w:ascii="Times New Roman" w:hAnsi="Times New Roman" w:cs="Times New Roman"/>
          <w:sz w:val="24"/>
        </w:rPr>
        <w:t>倾斜跌落试验按下列条件进行：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仪表在非工作状态下，无包装；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Ec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高度：</w:t>
      </w:r>
      <w:r w:rsidRPr="004B3C3F">
        <w:rPr>
          <w:rFonts w:ascii="Times New Roman" w:hAnsi="Times New Roman" w:cs="Times New Roman"/>
          <w:sz w:val="24"/>
        </w:rPr>
        <w:t>250mm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地面：与水平成</w:t>
      </w:r>
      <w:r w:rsidRPr="004B3C3F">
        <w:rPr>
          <w:rFonts w:ascii="Times New Roman" w:hAnsi="Times New Roman" w:cs="Times New Roman"/>
          <w:sz w:val="24"/>
        </w:rPr>
        <w:t>30°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次数：</w:t>
      </w:r>
      <w:r w:rsidRPr="004B3C3F">
        <w:rPr>
          <w:rFonts w:ascii="Times New Roman" w:hAnsi="Times New Roman" w:cs="Times New Roman"/>
          <w:sz w:val="24"/>
        </w:rPr>
        <w:t>4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跌落试验后误差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18.</w:t>
      </w:r>
      <w:r w:rsidRPr="004B3C3F">
        <w:rPr>
          <w:rFonts w:ascii="Times New Roman" w:eastAsia="黑体" w:hAnsi="Times New Roman" w:cs="Times New Roman"/>
          <w:sz w:val="24"/>
        </w:rPr>
        <w:t>阳光辐射试验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仪表为非工作状态。遮盖住仪表的一部分用作试验结束后的对比。将仪表暴露在人造的辐射和气候环境之下进行</w:t>
      </w:r>
      <w:r w:rsidRPr="004B3C3F">
        <w:rPr>
          <w:rFonts w:ascii="Times New Roman" w:hAnsi="Times New Roman" w:cs="Times New Roman"/>
          <w:sz w:val="24"/>
        </w:rPr>
        <w:t>10</w:t>
      </w:r>
      <w:r w:rsidRPr="004B3C3F">
        <w:rPr>
          <w:rFonts w:ascii="Times New Roman" w:hAnsi="Times New Roman" w:cs="Times New Roman"/>
          <w:sz w:val="24"/>
        </w:rPr>
        <w:t>天的试验。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试验后仪表应接受目测检验，外观特别是标志的清晰度应无改变，功能无损坏和信息改变并能正确工作。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阳光辐射试验后误差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19.</w:t>
      </w:r>
      <w:r w:rsidRPr="004B3C3F">
        <w:rPr>
          <w:rFonts w:ascii="Times New Roman" w:eastAsia="黑体" w:hAnsi="Times New Roman" w:cs="Times New Roman"/>
          <w:sz w:val="24"/>
        </w:rPr>
        <w:t>高温试验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仪表为非工作状态，暴露在规定的高温中，在</w:t>
      </w:r>
      <w:r w:rsidRPr="004B3C3F">
        <w:rPr>
          <w:rFonts w:ascii="Times New Roman" w:hAnsi="Times New Roman" w:cs="Times New Roman"/>
          <w:sz w:val="24"/>
        </w:rPr>
        <w:t>“</w:t>
      </w:r>
      <w:r w:rsidRPr="004B3C3F">
        <w:rPr>
          <w:rFonts w:ascii="Times New Roman" w:hAnsi="Times New Roman" w:cs="Times New Roman"/>
          <w:sz w:val="24"/>
        </w:rPr>
        <w:t>自由空气</w:t>
      </w:r>
      <w:r w:rsidRPr="004B3C3F">
        <w:rPr>
          <w:rFonts w:ascii="Times New Roman" w:hAnsi="Times New Roman" w:cs="Times New Roman"/>
          <w:sz w:val="24"/>
        </w:rPr>
        <w:t>”</w:t>
      </w:r>
      <w:r w:rsidRPr="004B3C3F">
        <w:rPr>
          <w:rFonts w:ascii="Times New Roman" w:hAnsi="Times New Roman" w:cs="Times New Roman"/>
          <w:sz w:val="24"/>
        </w:rPr>
        <w:t>的条件下保持规定的时间（从仪表的温度稳定时开始计算时间），之后恢复到常温。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加热或者冷却过程中温度的变化速度不应超过</w:t>
      </w:r>
      <w:r w:rsidRPr="004B3C3F">
        <w:rPr>
          <w:rFonts w:ascii="Times New Roman" w:hAnsi="Times New Roman" w:cs="Times New Roman"/>
          <w:sz w:val="24"/>
        </w:rPr>
        <w:t xml:space="preserve">1℃/min 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试验过程中空气的绝对湿度不应超过</w:t>
      </w:r>
      <w:r w:rsidRPr="004B3C3F">
        <w:rPr>
          <w:rFonts w:ascii="Times New Roman" w:hAnsi="Times New Roman" w:cs="Times New Roman"/>
          <w:sz w:val="24"/>
        </w:rPr>
        <w:t>20g/m</w:t>
      </w:r>
      <w:r w:rsidRPr="004B3C3F">
        <w:rPr>
          <w:rFonts w:ascii="Times New Roman" w:hAnsi="Times New Roman" w:cs="Times New Roman"/>
          <w:sz w:val="24"/>
          <w:vertAlign w:val="superscript"/>
        </w:rPr>
        <w:t>3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高温试验后误差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20.</w:t>
      </w:r>
      <w:r w:rsidRPr="004B3C3F">
        <w:rPr>
          <w:rFonts w:ascii="Times New Roman" w:eastAsia="黑体" w:hAnsi="Times New Roman" w:cs="Times New Roman"/>
          <w:sz w:val="24"/>
        </w:rPr>
        <w:t>低温试验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仪表在非工作状态，暴露在特定的低温中，在</w:t>
      </w:r>
      <w:r w:rsidRPr="004B3C3F">
        <w:rPr>
          <w:rFonts w:ascii="Times New Roman" w:hAnsi="Times New Roman" w:cs="Times New Roman"/>
          <w:sz w:val="24"/>
        </w:rPr>
        <w:t>“</w:t>
      </w:r>
      <w:r w:rsidRPr="004B3C3F">
        <w:rPr>
          <w:rFonts w:ascii="Times New Roman" w:hAnsi="Times New Roman" w:cs="Times New Roman"/>
          <w:sz w:val="24"/>
        </w:rPr>
        <w:t>自由空气</w:t>
      </w:r>
      <w:r w:rsidRPr="004B3C3F">
        <w:rPr>
          <w:rFonts w:ascii="Times New Roman" w:hAnsi="Times New Roman" w:cs="Times New Roman"/>
          <w:sz w:val="24"/>
        </w:rPr>
        <w:t>”</w:t>
      </w:r>
      <w:r w:rsidRPr="004B3C3F">
        <w:rPr>
          <w:rFonts w:ascii="Times New Roman" w:hAnsi="Times New Roman" w:cs="Times New Roman"/>
          <w:sz w:val="24"/>
        </w:rPr>
        <w:t>的条件下保持规定的时间（时间从仪表的温度稳定时开始计算），之后恢复到常温。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加热或者冷却过程中温度的变化速度不应超过</w:t>
      </w:r>
      <w:r w:rsidRPr="004B3C3F">
        <w:rPr>
          <w:rFonts w:ascii="Times New Roman" w:hAnsi="Times New Roman" w:cs="Times New Roman"/>
          <w:sz w:val="24"/>
        </w:rPr>
        <w:t>1℃/min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lastRenderedPageBreak/>
        <w:t>低温试验后误差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21.</w:t>
      </w:r>
      <w:r w:rsidRPr="004B3C3F">
        <w:rPr>
          <w:rFonts w:ascii="Times New Roman" w:eastAsia="黑体" w:hAnsi="Times New Roman" w:cs="Times New Roman"/>
          <w:sz w:val="24"/>
        </w:rPr>
        <w:t>交变湿热试验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将仪表暴露在周期性变化的温度环境下，温度在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和表</w:t>
      </w:r>
      <w:r w:rsidRPr="004B3C3F">
        <w:rPr>
          <w:rFonts w:ascii="Times New Roman" w:hAnsi="Times New Roman" w:cs="Times New Roman"/>
          <w:sz w:val="24"/>
        </w:rPr>
        <w:t>15</w:t>
      </w:r>
      <w:r w:rsidRPr="004B3C3F">
        <w:rPr>
          <w:rFonts w:ascii="Times New Roman" w:hAnsi="Times New Roman" w:cs="Times New Roman"/>
          <w:sz w:val="24"/>
        </w:rPr>
        <w:t>规定的上限温度之间变化，在低温和温度变化阶段保持相对湿度在</w:t>
      </w:r>
      <w:r w:rsidRPr="004B3C3F">
        <w:rPr>
          <w:rFonts w:ascii="Times New Roman" w:hAnsi="Times New Roman" w:cs="Times New Roman"/>
          <w:sz w:val="24"/>
        </w:rPr>
        <w:t>95%</w:t>
      </w:r>
      <w:r w:rsidRPr="004B3C3F">
        <w:rPr>
          <w:rFonts w:ascii="Times New Roman" w:hAnsi="Times New Roman" w:cs="Times New Roman"/>
          <w:sz w:val="24"/>
        </w:rPr>
        <w:t>以上，在高温阶段保持相对湿度在</w:t>
      </w:r>
      <w:r w:rsidRPr="004B3C3F">
        <w:rPr>
          <w:rFonts w:ascii="Times New Roman" w:hAnsi="Times New Roman" w:cs="Times New Roman"/>
          <w:sz w:val="24"/>
        </w:rPr>
        <w:t>93%</w:t>
      </w:r>
      <w:r w:rsidRPr="004B3C3F">
        <w:rPr>
          <w:rFonts w:ascii="Times New Roman" w:hAnsi="Times New Roman" w:cs="Times New Roman"/>
          <w:sz w:val="24"/>
        </w:rPr>
        <w:t>以上。在升温过程中仪表可出现凝露。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一个周期</w:t>
      </w:r>
      <w:r w:rsidRPr="004B3C3F">
        <w:rPr>
          <w:rFonts w:ascii="Times New Roman" w:hAnsi="Times New Roman" w:cs="Times New Roman"/>
          <w:sz w:val="24"/>
        </w:rPr>
        <w:t>24h</w:t>
      </w:r>
      <w:r w:rsidRPr="004B3C3F">
        <w:rPr>
          <w:rFonts w:ascii="Times New Roman" w:hAnsi="Times New Roman" w:cs="Times New Roman"/>
          <w:sz w:val="24"/>
        </w:rPr>
        <w:t>包括：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1) </w:t>
      </w:r>
      <w:r w:rsidRPr="004B3C3F">
        <w:rPr>
          <w:rFonts w:ascii="Times New Roman" w:hAnsi="Times New Roman" w:cs="Times New Roman"/>
          <w:sz w:val="24"/>
        </w:rPr>
        <w:t>在</w:t>
      </w:r>
      <w:r w:rsidRPr="004B3C3F">
        <w:rPr>
          <w:rFonts w:ascii="Times New Roman" w:hAnsi="Times New Roman" w:cs="Times New Roman"/>
          <w:sz w:val="24"/>
        </w:rPr>
        <w:t>3h</w:t>
      </w:r>
      <w:r w:rsidRPr="004B3C3F">
        <w:rPr>
          <w:rFonts w:ascii="Times New Roman" w:hAnsi="Times New Roman" w:cs="Times New Roman"/>
          <w:sz w:val="24"/>
        </w:rPr>
        <w:t>内升温至上限温度；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2) </w:t>
      </w:r>
      <w:r w:rsidRPr="004B3C3F">
        <w:rPr>
          <w:rFonts w:ascii="Times New Roman" w:hAnsi="Times New Roman" w:cs="Times New Roman"/>
          <w:sz w:val="24"/>
        </w:rPr>
        <w:t>保持上限温度直到从周期起点开始计算的</w:t>
      </w:r>
      <w:r w:rsidRPr="004B3C3F">
        <w:rPr>
          <w:rFonts w:ascii="Times New Roman" w:hAnsi="Times New Roman" w:cs="Times New Roman"/>
          <w:sz w:val="24"/>
        </w:rPr>
        <w:t>12h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3) </w:t>
      </w:r>
      <w:r w:rsidRPr="004B3C3F">
        <w:rPr>
          <w:rFonts w:ascii="Times New Roman" w:hAnsi="Times New Roman" w:cs="Times New Roman"/>
          <w:sz w:val="24"/>
        </w:rPr>
        <w:t>在接下来的</w:t>
      </w:r>
      <w:r w:rsidRPr="004B3C3F">
        <w:rPr>
          <w:rFonts w:ascii="Times New Roman" w:hAnsi="Times New Roman" w:cs="Times New Roman"/>
          <w:sz w:val="24"/>
        </w:rPr>
        <w:t>3h</w:t>
      </w:r>
      <w:r w:rsidRPr="004B3C3F">
        <w:rPr>
          <w:rFonts w:ascii="Times New Roman" w:hAnsi="Times New Roman" w:cs="Times New Roman"/>
          <w:sz w:val="24"/>
        </w:rPr>
        <w:t>到</w:t>
      </w:r>
      <w:r w:rsidRPr="004B3C3F">
        <w:rPr>
          <w:rFonts w:ascii="Times New Roman" w:hAnsi="Times New Roman" w:cs="Times New Roman"/>
          <w:sz w:val="24"/>
        </w:rPr>
        <w:t>6h</w:t>
      </w:r>
      <w:r w:rsidRPr="004B3C3F">
        <w:rPr>
          <w:rFonts w:ascii="Times New Roman" w:hAnsi="Times New Roman" w:cs="Times New Roman"/>
          <w:sz w:val="24"/>
        </w:rPr>
        <w:t>温度降至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，如果在前</w:t>
      </w:r>
      <w:r w:rsidRPr="004B3C3F">
        <w:rPr>
          <w:rFonts w:ascii="Times New Roman" w:hAnsi="Times New Roman" w:cs="Times New Roman"/>
          <w:sz w:val="24"/>
        </w:rPr>
        <w:t>1.5h</w:t>
      </w:r>
      <w:r w:rsidRPr="004B3C3F">
        <w:rPr>
          <w:rFonts w:ascii="Times New Roman" w:hAnsi="Times New Roman" w:cs="Times New Roman"/>
          <w:sz w:val="24"/>
        </w:rPr>
        <w:t>内温度下降的较快，则要求在</w:t>
      </w:r>
      <w:r w:rsidRPr="004B3C3F">
        <w:rPr>
          <w:rFonts w:ascii="Times New Roman" w:hAnsi="Times New Roman" w:cs="Times New Roman"/>
          <w:sz w:val="24"/>
        </w:rPr>
        <w:t>3h</w:t>
      </w:r>
      <w:r w:rsidRPr="004B3C3F">
        <w:rPr>
          <w:rFonts w:ascii="Times New Roman" w:hAnsi="Times New Roman" w:cs="Times New Roman"/>
          <w:sz w:val="24"/>
        </w:rPr>
        <w:t>内就下降至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4) </w:t>
      </w:r>
      <w:r w:rsidRPr="004B3C3F">
        <w:rPr>
          <w:rFonts w:ascii="Times New Roman" w:hAnsi="Times New Roman" w:cs="Times New Roman"/>
          <w:sz w:val="24"/>
        </w:rPr>
        <w:t>温度始终保持在</w:t>
      </w:r>
      <w:r w:rsidRPr="004B3C3F">
        <w:rPr>
          <w:rFonts w:ascii="Times New Roman" w:hAnsi="Times New Roman" w:cs="Times New Roman"/>
          <w:sz w:val="24"/>
        </w:rPr>
        <w:t>25℃</w:t>
      </w:r>
      <w:r w:rsidRPr="004B3C3F">
        <w:rPr>
          <w:rFonts w:ascii="Times New Roman" w:hAnsi="Times New Roman" w:cs="Times New Roman"/>
          <w:sz w:val="24"/>
        </w:rPr>
        <w:t>，直至一个周期</w:t>
      </w:r>
      <w:r w:rsidRPr="004B3C3F">
        <w:rPr>
          <w:rFonts w:ascii="Times New Roman" w:hAnsi="Times New Roman" w:cs="Times New Roman"/>
          <w:sz w:val="24"/>
        </w:rPr>
        <w:t>24h</w:t>
      </w:r>
      <w:r w:rsidRPr="004B3C3F">
        <w:rPr>
          <w:rFonts w:ascii="Times New Roman" w:hAnsi="Times New Roman" w:cs="Times New Roman"/>
          <w:sz w:val="24"/>
        </w:rPr>
        <w:t>结束。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在周期开始前的稳定阶段和周期结束后的恢复阶段，应使仪表所有部件的温度变化范围在其最终温度的</w:t>
      </w:r>
      <w:r w:rsidRPr="004B3C3F">
        <w:rPr>
          <w:rFonts w:ascii="Times New Roman" w:hAnsi="Times New Roman" w:cs="Times New Roman"/>
          <w:sz w:val="24"/>
        </w:rPr>
        <w:t>3℃</w:t>
      </w:r>
      <w:r w:rsidRPr="004B3C3F">
        <w:rPr>
          <w:rFonts w:ascii="Times New Roman" w:hAnsi="Times New Roman" w:cs="Times New Roman"/>
          <w:sz w:val="24"/>
        </w:rPr>
        <w:t>以内。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试验时，将仪表安装在正常工作位置上，电压电路施加标称电压，电流电路无电流。</w:t>
      </w:r>
    </w:p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交变湿热试验后误差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0.079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ind w:firstLineChars="50" w:firstLine="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0.068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0.10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eastAsia="黑体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22.</w:t>
      </w:r>
      <w:r w:rsidRPr="004B3C3F">
        <w:rPr>
          <w:rFonts w:ascii="Times New Roman" w:eastAsia="黑体" w:hAnsi="Times New Roman" w:cs="Times New Roman"/>
          <w:sz w:val="24"/>
        </w:rPr>
        <w:t>盐雾试验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4B3C3F">
        <w:rPr>
          <w:rFonts w:ascii="Times New Roman" w:hAnsi="Times New Roman" w:cs="Times New Roman"/>
          <w:sz w:val="24"/>
        </w:rPr>
        <w:t>试验按</w:t>
      </w:r>
      <w:proofErr w:type="gramEnd"/>
      <w:r w:rsidRPr="004B3C3F">
        <w:rPr>
          <w:rFonts w:ascii="Times New Roman" w:hAnsi="Times New Roman" w:cs="Times New Roman"/>
          <w:sz w:val="24"/>
        </w:rPr>
        <w:t>下列条件进行：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仪表在非工作状态下；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盐液浓度：（</w:t>
      </w:r>
      <w:r w:rsidRPr="004B3C3F">
        <w:rPr>
          <w:rFonts w:ascii="Times New Roman" w:hAnsi="Times New Roman" w:cs="Times New Roman"/>
          <w:sz w:val="24"/>
        </w:rPr>
        <w:t>5±1</w:t>
      </w:r>
      <w:r w:rsidRPr="004B3C3F">
        <w:rPr>
          <w:rFonts w:ascii="Times New Roman" w:hAnsi="Times New Roman" w:cs="Times New Roman"/>
          <w:sz w:val="24"/>
        </w:rPr>
        <w:t>）</w:t>
      </w:r>
      <w:r w:rsidRPr="004B3C3F">
        <w:rPr>
          <w:rFonts w:ascii="Times New Roman" w:hAnsi="Times New Roman" w:cs="Times New Roman"/>
          <w:sz w:val="24"/>
        </w:rPr>
        <w:t>%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试验箱内温度：</w:t>
      </w:r>
      <w:r w:rsidRPr="004B3C3F">
        <w:rPr>
          <w:rFonts w:ascii="Times New Roman" w:hAnsi="Times New Roman" w:cs="Times New Roman"/>
          <w:sz w:val="24"/>
        </w:rPr>
        <w:t>35℃±2℃</w:t>
      </w:r>
      <w:r w:rsidRPr="004B3C3F">
        <w:rPr>
          <w:rFonts w:ascii="Times New Roman" w:hAnsi="Times New Roman" w:cs="Times New Roman"/>
          <w:sz w:val="24"/>
        </w:rPr>
        <w:t>；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——</w:t>
      </w:r>
      <w:r w:rsidRPr="004B3C3F">
        <w:rPr>
          <w:rFonts w:ascii="Times New Roman" w:hAnsi="Times New Roman" w:cs="Times New Roman"/>
          <w:sz w:val="24"/>
        </w:rPr>
        <w:t>试验</w:t>
      </w:r>
      <w:r w:rsidRPr="004B3C3F">
        <w:rPr>
          <w:rFonts w:ascii="Times New Roman" w:hAnsi="Times New Roman" w:cs="Times New Roman"/>
          <w:sz w:val="24"/>
        </w:rPr>
        <w:t>Ka</w:t>
      </w:r>
      <w:r w:rsidRPr="004B3C3F">
        <w:rPr>
          <w:rFonts w:ascii="Times New Roman" w:hAnsi="Times New Roman" w:cs="Times New Roman"/>
          <w:sz w:val="24"/>
        </w:rPr>
        <w:t>，共进行</w:t>
      </w:r>
      <w:r w:rsidRPr="004B3C3F">
        <w:rPr>
          <w:rFonts w:ascii="Times New Roman" w:hAnsi="Times New Roman" w:cs="Times New Roman"/>
          <w:sz w:val="24"/>
        </w:rPr>
        <w:t>96h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试验后仪表应接受目测检验，外观特别是标志的清晰度应无改变，应无可见的影响功能特性的腐蚀痕迹。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交流耐受电压试验：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273"/>
        <w:gridCol w:w="1196"/>
      </w:tblGrid>
      <w:tr w:rsidR="00F75C5C" w:rsidRPr="004B3C3F" w:rsidTr="00F75C5C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耐受电压（有效值）</w:t>
            </w:r>
          </w:p>
          <w:p w:rsidR="00F75C5C" w:rsidRPr="004B3C3F" w:rsidRDefault="00F75C5C" w:rsidP="00F75C5C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167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试验电压施加点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leftChars="-64" w:left="-134" w:right="-16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试验结果</w:t>
            </w:r>
          </w:p>
        </w:tc>
      </w:tr>
      <w:tr w:rsidR="00F75C5C" w:rsidRPr="004B3C3F" w:rsidTr="00F75C5C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42kV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×</w:t>
            </w:r>
            <w:r w:rsidRPr="004B3C3F">
              <w:rPr>
                <w:rFonts w:ascii="Times New Roman" w:hAnsi="Times New Roman" w:cs="Times New Roman"/>
                <w:szCs w:val="21"/>
              </w:rPr>
              <w:t>80%=33.6kV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三相的高压接线端子与接地端子及底座之间（若有）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符合要求</w:t>
            </w:r>
          </w:p>
        </w:tc>
      </w:tr>
      <w:tr w:rsidR="00F75C5C" w:rsidRPr="004B3C3F" w:rsidTr="00F75C5C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30kV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×</w:t>
            </w:r>
            <w:r w:rsidRPr="004B3C3F">
              <w:rPr>
                <w:rFonts w:ascii="Times New Roman" w:hAnsi="Times New Roman" w:cs="Times New Roman"/>
                <w:szCs w:val="21"/>
              </w:rPr>
              <w:t>80%=24kV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167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任意两相的高压接线端子之间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符合要求</w:t>
            </w:r>
          </w:p>
        </w:tc>
      </w:tr>
      <w:tr w:rsidR="00F75C5C" w:rsidRPr="004B3C3F" w:rsidTr="00F75C5C">
        <w:trPr>
          <w:cantSplit/>
          <w:trHeight w:val="529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300" w:lineRule="auto"/>
              <w:ind w:left="-51" w:right="-51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3kV</w:t>
            </w:r>
            <w:r w:rsidRPr="004B3C3F">
              <w:rPr>
                <w:rFonts w:ascii="Times New Roman" w:eastAsia="宋体" w:hAnsi="Times New Roman" w:cs="Times New Roman"/>
                <w:szCs w:val="21"/>
              </w:rPr>
              <w:t>×</w:t>
            </w:r>
            <w:r w:rsidRPr="004B3C3F">
              <w:rPr>
                <w:rFonts w:ascii="Times New Roman" w:hAnsi="Times New Roman" w:cs="Times New Roman"/>
                <w:szCs w:val="21"/>
              </w:rPr>
              <w:t>80%=2.4kV</w:t>
            </w:r>
          </w:p>
        </w:tc>
        <w:tc>
          <w:tcPr>
            <w:tcW w:w="5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167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通信输出端子与接地的外壳或底座之间（若有）；</w:t>
            </w:r>
          </w:p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167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两路通信输出端子之间（若有）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right="-16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kern w:val="0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盐雾试验后误差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lastRenderedPageBreak/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spacing w:line="2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CD0093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spacing w:line="2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0.037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93" w:rsidRPr="004B3C3F" w:rsidRDefault="00CD0093" w:rsidP="003A5D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23.</w:t>
      </w:r>
      <w:r w:rsidRPr="004B3C3F">
        <w:rPr>
          <w:rFonts w:ascii="Times New Roman" w:eastAsia="黑体" w:hAnsi="Times New Roman" w:cs="Times New Roman"/>
          <w:sz w:val="24"/>
        </w:rPr>
        <w:t>功率消耗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仪表的主电源应在其接入高压电网时取得，并能在任何高压负载电流下长期正常工作。除此之外只使用电池或储能元件作为内部后备电源。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在参比温度和参比频率下，电压电路通以额定电压，电流电路通以额定电流，测得的有功功率消耗和视在功率消耗不应超过表</w:t>
      </w:r>
      <w:r w:rsidRPr="004B3C3F">
        <w:rPr>
          <w:rFonts w:ascii="Times New Roman" w:hAnsi="Times New Roman" w:cs="Times New Roman"/>
          <w:sz w:val="24"/>
        </w:rPr>
        <w:t>9</w:t>
      </w:r>
      <w:r w:rsidRPr="004B3C3F">
        <w:rPr>
          <w:rFonts w:ascii="Times New Roman" w:hAnsi="Times New Roman" w:cs="Times New Roman"/>
          <w:sz w:val="24"/>
        </w:rPr>
        <w:t>的给出值。</w:t>
      </w:r>
    </w:p>
    <w:p w:rsidR="00F75C5C" w:rsidRPr="004B3C3F" w:rsidRDefault="00F75C5C" w:rsidP="00F75C5C">
      <w:pPr>
        <w:pStyle w:val="aa"/>
        <w:ind w:firstLineChars="0" w:firstLine="0"/>
        <w:jc w:val="center"/>
        <w:rPr>
          <w:color w:val="auto"/>
        </w:rPr>
      </w:pPr>
      <w:r w:rsidRPr="004B3C3F">
        <w:rPr>
          <w:color w:val="auto"/>
        </w:rPr>
        <w:t>表</w:t>
      </w:r>
      <w:r w:rsidRPr="004B3C3F">
        <w:rPr>
          <w:color w:val="auto"/>
        </w:rPr>
        <w:t xml:space="preserve">9 </w:t>
      </w:r>
      <w:r w:rsidRPr="004B3C3F">
        <w:rPr>
          <w:color w:val="auto"/>
        </w:rPr>
        <w:t>功率消耗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20"/>
        <w:gridCol w:w="2233"/>
        <w:gridCol w:w="2233"/>
        <w:gridCol w:w="2234"/>
      </w:tblGrid>
      <w:tr w:rsidR="00F75C5C" w:rsidRPr="004B3C3F" w:rsidTr="00F75C5C">
        <w:trPr>
          <w:cantSplit/>
          <w:trHeight w:val="578"/>
          <w:tblHeader/>
          <w:jc w:val="center"/>
        </w:trPr>
        <w:tc>
          <w:tcPr>
            <w:tcW w:w="1951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仪表电路</w:t>
            </w:r>
          </w:p>
        </w:tc>
        <w:tc>
          <w:tcPr>
            <w:tcW w:w="2539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6kV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10kV</w:t>
            </w:r>
          </w:p>
        </w:tc>
        <w:tc>
          <w:tcPr>
            <w:tcW w:w="2539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20kV</w:t>
            </w:r>
          </w:p>
        </w:tc>
        <w:tc>
          <w:tcPr>
            <w:tcW w:w="2540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35kV</w:t>
            </w:r>
          </w:p>
        </w:tc>
      </w:tr>
      <w:tr w:rsidR="00F75C5C" w:rsidRPr="004B3C3F" w:rsidTr="00F75C5C">
        <w:trPr>
          <w:cantSplit/>
          <w:trHeight w:val="578"/>
          <w:tblHeader/>
          <w:jc w:val="center"/>
        </w:trPr>
        <w:tc>
          <w:tcPr>
            <w:tcW w:w="1951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电压电路</w:t>
            </w:r>
          </w:p>
        </w:tc>
        <w:tc>
          <w:tcPr>
            <w:tcW w:w="2539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10W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30VA(800VA)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  <w:vertAlign w:val="superscript"/>
              </w:rPr>
              <w:t xml:space="preserve"> 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39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15W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50VA(1500VA)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  <w:vertAlign w:val="superscript"/>
              </w:rPr>
              <w:t xml:space="preserve"> 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40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20W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75VA(3000VA)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</w:rPr>
              <w:t xml:space="preserve"> </w:t>
            </w: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  <w:vertAlign w:val="superscript"/>
              </w:rPr>
              <w:t>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  <w:vertAlign w:val="superscript"/>
              </w:rPr>
              <w:t>)</w:t>
            </w:r>
          </w:p>
        </w:tc>
      </w:tr>
      <w:tr w:rsidR="00F75C5C" w:rsidRPr="004B3C3F" w:rsidTr="00F75C5C">
        <w:trPr>
          <w:cantSplit/>
          <w:trHeight w:val="578"/>
          <w:tblHeader/>
          <w:jc w:val="center"/>
        </w:trPr>
        <w:tc>
          <w:tcPr>
            <w:tcW w:w="1951" w:type="dxa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电流电路</w:t>
            </w:r>
          </w:p>
        </w:tc>
        <w:tc>
          <w:tcPr>
            <w:tcW w:w="7618" w:type="dxa"/>
            <w:gridSpan w:val="3"/>
            <w:vAlign w:val="center"/>
          </w:tcPr>
          <w:p w:rsidR="00F75C5C" w:rsidRPr="004B3C3F" w:rsidRDefault="00F75C5C" w:rsidP="00F75C5C">
            <w:pPr>
              <w:spacing w:line="300" w:lineRule="auto"/>
              <w:jc w:val="center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10W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、</w:t>
            </w:r>
            <w:r w:rsidRPr="004B3C3F">
              <w:rPr>
                <w:rFonts w:ascii="Times New Roman" w:eastAsiaTheme="majorEastAsia" w:hAnsi="Times New Roman" w:cs="Times New Roman"/>
                <w:kern w:val="0"/>
                <w:szCs w:val="21"/>
              </w:rPr>
              <w:t>30VA</w:t>
            </w:r>
          </w:p>
        </w:tc>
      </w:tr>
      <w:tr w:rsidR="00F75C5C" w:rsidRPr="004B3C3F" w:rsidTr="00F75C5C">
        <w:trPr>
          <w:cantSplit/>
          <w:trHeight w:val="578"/>
          <w:tblHeader/>
          <w:jc w:val="center"/>
        </w:trPr>
        <w:tc>
          <w:tcPr>
            <w:tcW w:w="9569" w:type="dxa"/>
            <w:gridSpan w:val="4"/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leftChars="70" w:left="147" w:rightChars="-4" w:right="-8" w:firstLineChars="5" w:firstLine="9"/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pacing w:val="1"/>
                <w:kern w:val="0"/>
                <w:position w:val="-1"/>
                <w:sz w:val="18"/>
                <w:szCs w:val="18"/>
              </w:rPr>
              <w:t>(1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</w:rPr>
              <w:t>)</w:t>
            </w:r>
            <w:r w:rsidRPr="004B3C3F">
              <w:rPr>
                <w:rFonts w:ascii="Times New Roman" w:hAnsi="Times New Roman" w:cs="Times New Roman"/>
                <w:spacing w:val="-3"/>
                <w:kern w:val="0"/>
                <w:position w:val="-1"/>
                <w:sz w:val="18"/>
                <w:szCs w:val="18"/>
              </w:rPr>
              <w:t xml:space="preserve"> </w:t>
            </w:r>
            <w:r w:rsidRPr="004B3C3F">
              <w:rPr>
                <w:rFonts w:ascii="Times New Roman" w:hAnsi="Times New Roman" w:cs="Times New Roman"/>
                <w:spacing w:val="3"/>
                <w:kern w:val="0"/>
                <w:position w:val="-1"/>
                <w:sz w:val="18"/>
                <w:szCs w:val="18"/>
              </w:rPr>
              <w:t>括号内的值适用于使用电容分压器的仪表</w:t>
            </w:r>
            <w:r w:rsidRPr="004B3C3F">
              <w:rPr>
                <w:rFonts w:ascii="Times New Roman" w:hAnsi="Times New Roman" w:cs="Times New Roman"/>
                <w:kern w:val="0"/>
                <w:position w:val="-1"/>
                <w:sz w:val="18"/>
                <w:szCs w:val="18"/>
              </w:rPr>
              <w:t>。</w:t>
            </w:r>
          </w:p>
          <w:p w:rsidR="00F75C5C" w:rsidRPr="004B3C3F" w:rsidRDefault="00F75C5C" w:rsidP="00F75C5C">
            <w:pPr>
              <w:autoSpaceDE w:val="0"/>
              <w:autoSpaceDN w:val="0"/>
              <w:spacing w:line="300" w:lineRule="auto"/>
              <w:ind w:leftChars="70" w:left="147" w:rightChars="-4" w:right="-8" w:firstLineChars="5" w:firstLine="9"/>
              <w:rPr>
                <w:rFonts w:ascii="Times New Roman" w:eastAsiaTheme="majorEastAsia" w:hAnsi="Times New Roman" w:cs="Times New Roman"/>
                <w:kern w:val="0"/>
                <w:szCs w:val="21"/>
              </w:rPr>
            </w:pPr>
            <w:r w:rsidRPr="004B3C3F">
              <w:rPr>
                <w:rFonts w:ascii="Times New Roman" w:hAnsi="Times New Roman" w:cs="Times New Roman"/>
                <w:spacing w:val="1"/>
                <w:kern w:val="0"/>
                <w:sz w:val="18"/>
                <w:szCs w:val="18"/>
              </w:rPr>
              <w:t>(2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  <w:r w:rsidRPr="004B3C3F">
              <w:rPr>
                <w:rFonts w:ascii="Times New Roman" w:hAnsi="Times New Roman" w:cs="Times New Roman"/>
                <w:spacing w:val="-1"/>
                <w:kern w:val="0"/>
                <w:sz w:val="18"/>
                <w:szCs w:val="18"/>
              </w:rPr>
              <w:t xml:space="preserve"> </w:t>
            </w:r>
            <w:r w:rsidRPr="004B3C3F">
              <w:rPr>
                <w:rFonts w:ascii="Times New Roman" w:hAnsi="Times New Roman" w:cs="Times New Roman"/>
                <w:spacing w:val="-1"/>
                <w:kern w:val="0"/>
                <w:sz w:val="18"/>
                <w:szCs w:val="18"/>
              </w:rPr>
              <w:t>有功功率消耗和视在功率消耗允许以任意合适方式测量，但最大误差不应超过</w:t>
            </w:r>
            <w:r w:rsidRPr="004B3C3F">
              <w:rPr>
                <w:rFonts w:ascii="Times New Roman" w:hAnsi="Times New Roman" w:cs="Times New Roman"/>
                <w:spacing w:val="-1"/>
                <w:kern w:val="0"/>
                <w:sz w:val="18"/>
                <w:szCs w:val="18"/>
              </w:rPr>
              <w:t>5%</w:t>
            </w:r>
            <w:r w:rsidRPr="004B3C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。</w:t>
            </w:r>
          </w:p>
        </w:tc>
      </w:tr>
    </w:tbl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593"/>
        <w:gridCol w:w="1593"/>
        <w:gridCol w:w="2318"/>
      </w:tblGrid>
      <w:tr w:rsidR="00F75C5C" w:rsidRPr="004B3C3F" w:rsidTr="00F75C5C">
        <w:trPr>
          <w:cantSplit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4B3C3F">
              <w:rPr>
                <w:rFonts w:ascii="Times New Roman" w:hAnsi="Times New Roman" w:cs="Times New Roman"/>
                <w:b/>
              </w:rPr>
              <w:t>功率消耗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电压线路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分相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限值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 xml:space="preserve">No.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CD0093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</w:t>
            </w:r>
            <w:r w:rsidR="00CD0093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68</w:t>
            </w:r>
            <w:r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CD0093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</w:t>
            </w:r>
            <w:r w:rsidR="00CD0093"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64</w:t>
            </w:r>
            <w:r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1.22</w:t>
            </w:r>
            <w:r w:rsidR="00F75C5C"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1.19</w:t>
            </w:r>
            <w:r w:rsidR="00F75C5C"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电流线路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0.52</w:t>
            </w:r>
            <w:r w:rsidR="00F75C5C"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有功功率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10W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CD0093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0.44</w:t>
            </w:r>
            <w:r w:rsidR="00F75C5C" w:rsidRPr="004B3C3F">
              <w:rPr>
                <w:rFonts w:ascii="Times New Roman" w:hAnsi="Times New Roman" w:cs="Times New Roman"/>
                <w:szCs w:val="21"/>
              </w:rPr>
              <w:t>W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0.98</w:t>
            </w:r>
            <w:r w:rsidR="00F75C5C"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  <w:tr w:rsidR="00F75C5C" w:rsidRPr="004B3C3F" w:rsidTr="00F75C5C">
        <w:trPr>
          <w:cantSplit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视在功率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30VA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5C" w:rsidRPr="004B3C3F" w:rsidRDefault="00CD0093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0.82</w:t>
            </w:r>
            <w:r w:rsidR="00F75C5C" w:rsidRPr="004B3C3F">
              <w:rPr>
                <w:rFonts w:ascii="Times New Roman" w:hAnsi="Times New Roman" w:cs="Times New Roman"/>
                <w:szCs w:val="21"/>
              </w:rPr>
              <w:t>VA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24.</w:t>
      </w:r>
      <w:r w:rsidRPr="004B3C3F">
        <w:rPr>
          <w:rFonts w:ascii="Times New Roman" w:eastAsia="黑体" w:hAnsi="Times New Roman" w:cs="Times New Roman"/>
          <w:sz w:val="24"/>
        </w:rPr>
        <w:t>放火焰蔓延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仪表应通过刚性夹具紧固在灼热丝试验装置上，将一块厚度至少为</w:t>
      </w:r>
      <w:r w:rsidRPr="004B3C3F">
        <w:rPr>
          <w:rFonts w:ascii="Times New Roman" w:hAnsi="Times New Roman" w:cs="Times New Roman"/>
          <w:sz w:val="24"/>
        </w:rPr>
        <w:t>10 mm</w:t>
      </w:r>
      <w:r w:rsidRPr="004B3C3F">
        <w:rPr>
          <w:rFonts w:ascii="Times New Roman" w:hAnsi="Times New Roman" w:cs="Times New Roman"/>
          <w:sz w:val="24"/>
        </w:rPr>
        <w:t>的平滑木板表面紧裹一层包装绢纸，作为试验铺底层置于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施加到仪表试验点的正下方</w:t>
      </w:r>
      <w:r w:rsidRPr="004B3C3F">
        <w:rPr>
          <w:rFonts w:ascii="Times New Roman" w:hAnsi="Times New Roman" w:cs="Times New Roman"/>
          <w:sz w:val="24"/>
        </w:rPr>
        <w:t>200 mm±5 mm</w:t>
      </w:r>
      <w:r w:rsidRPr="004B3C3F">
        <w:rPr>
          <w:rFonts w:ascii="Times New Roman" w:hAnsi="Times New Roman" w:cs="Times New Roman"/>
          <w:sz w:val="24"/>
        </w:rPr>
        <w:t>处。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试验前，仪表和铺底层在温度</w:t>
      </w:r>
      <w:r w:rsidRPr="004B3C3F">
        <w:rPr>
          <w:rFonts w:ascii="Times New Roman" w:hAnsi="Times New Roman" w:cs="Times New Roman"/>
          <w:sz w:val="24"/>
        </w:rPr>
        <w:t>15℃~35℃</w:t>
      </w:r>
      <w:r w:rsidRPr="004B3C3F">
        <w:rPr>
          <w:rFonts w:ascii="Times New Roman" w:hAnsi="Times New Roman" w:cs="Times New Roman"/>
          <w:sz w:val="24"/>
        </w:rPr>
        <w:t>，相对湿度</w:t>
      </w:r>
      <w:r w:rsidRPr="004B3C3F">
        <w:rPr>
          <w:rFonts w:ascii="Times New Roman" w:hAnsi="Times New Roman" w:cs="Times New Roman"/>
          <w:sz w:val="24"/>
        </w:rPr>
        <w:t>45%~75%</w:t>
      </w:r>
      <w:r w:rsidRPr="004B3C3F">
        <w:rPr>
          <w:rFonts w:ascii="Times New Roman" w:hAnsi="Times New Roman" w:cs="Times New Roman"/>
          <w:sz w:val="24"/>
        </w:rPr>
        <w:t>的大气环境下放置至少</w:t>
      </w:r>
      <w:r w:rsidRPr="004B3C3F">
        <w:rPr>
          <w:rFonts w:ascii="Times New Roman" w:hAnsi="Times New Roman" w:cs="Times New Roman"/>
          <w:sz w:val="24"/>
        </w:rPr>
        <w:t>24 h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在上述大气环境条件下移出的</w:t>
      </w:r>
      <w:r w:rsidRPr="004B3C3F">
        <w:rPr>
          <w:rFonts w:ascii="Times New Roman" w:hAnsi="Times New Roman" w:cs="Times New Roman"/>
          <w:sz w:val="24"/>
        </w:rPr>
        <w:t>30 min</w:t>
      </w:r>
      <w:r w:rsidRPr="004B3C3F">
        <w:rPr>
          <w:rFonts w:ascii="Times New Roman" w:hAnsi="Times New Roman" w:cs="Times New Roman"/>
          <w:sz w:val="24"/>
        </w:rPr>
        <w:t>内完成以下试验：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在表壳正面或侧面以及端子盖正面分别选择一点进行</w:t>
      </w:r>
      <w:r w:rsidRPr="004B3C3F">
        <w:rPr>
          <w:rFonts w:ascii="Times New Roman" w:hAnsi="Times New Roman" w:cs="Times New Roman"/>
          <w:sz w:val="24"/>
        </w:rPr>
        <w:t>650℃±10℃</w:t>
      </w:r>
      <w:r w:rsidRPr="004B3C3F">
        <w:rPr>
          <w:rFonts w:ascii="Times New Roman" w:hAnsi="Times New Roman" w:cs="Times New Roman"/>
          <w:sz w:val="24"/>
        </w:rPr>
        <w:t>的灼热丝试验；在仪表的端子座选择一点进行</w:t>
      </w:r>
      <w:r w:rsidRPr="004B3C3F">
        <w:rPr>
          <w:rFonts w:ascii="Times New Roman" w:hAnsi="Times New Roman" w:cs="Times New Roman"/>
          <w:sz w:val="24"/>
        </w:rPr>
        <w:t>960℃±15 ℃</w:t>
      </w:r>
      <w:r w:rsidRPr="004B3C3F">
        <w:rPr>
          <w:rFonts w:ascii="Times New Roman" w:hAnsi="Times New Roman" w:cs="Times New Roman"/>
          <w:sz w:val="24"/>
        </w:rPr>
        <w:t>的灼热丝试验。试验点距离仪表边缘应不小于</w:t>
      </w:r>
      <w:r w:rsidRPr="004B3C3F">
        <w:rPr>
          <w:rFonts w:ascii="Times New Roman" w:hAnsi="Times New Roman" w:cs="Times New Roman"/>
          <w:sz w:val="24"/>
        </w:rPr>
        <w:t>15 mm</w:t>
      </w:r>
      <w:r w:rsidRPr="004B3C3F">
        <w:rPr>
          <w:rFonts w:ascii="Times New Roman" w:hAnsi="Times New Roman" w:cs="Times New Roman"/>
          <w:sz w:val="24"/>
        </w:rPr>
        <w:t>，试验时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应缓慢靠近仪表表面，接触时速度应接近</w:t>
      </w:r>
      <w:r w:rsidRPr="004B3C3F">
        <w:rPr>
          <w:rFonts w:ascii="Times New Roman" w:hAnsi="Times New Roman" w:cs="Times New Roman"/>
          <w:sz w:val="24"/>
        </w:rPr>
        <w:lastRenderedPageBreak/>
        <w:t>零，冲击力不超过</w:t>
      </w:r>
      <w:r w:rsidRPr="004B3C3F">
        <w:rPr>
          <w:rFonts w:ascii="Times New Roman" w:hAnsi="Times New Roman" w:cs="Times New Roman"/>
          <w:sz w:val="24"/>
        </w:rPr>
        <w:t>1.0N±0.2N</w:t>
      </w:r>
      <w:r w:rsidRPr="004B3C3F">
        <w:rPr>
          <w:rFonts w:ascii="Times New Roman" w:hAnsi="Times New Roman" w:cs="Times New Roman"/>
          <w:sz w:val="24"/>
        </w:rPr>
        <w:t>，</w:t>
      </w:r>
      <w:proofErr w:type="gramStart"/>
      <w:r w:rsidRPr="004B3C3F">
        <w:rPr>
          <w:rFonts w:ascii="Times New Roman" w:hAnsi="Times New Roman" w:cs="Times New Roman"/>
          <w:sz w:val="24"/>
        </w:rPr>
        <w:t>灼热丝进入</w:t>
      </w:r>
      <w:proofErr w:type="gramEnd"/>
      <w:r w:rsidRPr="004B3C3F">
        <w:rPr>
          <w:rFonts w:ascii="Times New Roman" w:hAnsi="Times New Roman" w:cs="Times New Roman"/>
          <w:sz w:val="24"/>
        </w:rPr>
        <w:t>或贯穿仪表的深度应限定在</w:t>
      </w:r>
      <w:r w:rsidRPr="004B3C3F">
        <w:rPr>
          <w:rFonts w:ascii="Times New Roman" w:hAnsi="Times New Roman" w:cs="Times New Roman"/>
          <w:sz w:val="24"/>
        </w:rPr>
        <w:t>7mm±0.5mm</w:t>
      </w:r>
      <w:r w:rsidRPr="004B3C3F">
        <w:rPr>
          <w:rFonts w:ascii="Times New Roman" w:hAnsi="Times New Roman" w:cs="Times New Roman"/>
          <w:sz w:val="24"/>
        </w:rPr>
        <w:t>；在材料融化脱离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的情况下，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不应与仪表保持接触。</w:t>
      </w:r>
      <w:proofErr w:type="gramStart"/>
      <w:r w:rsidRPr="004B3C3F">
        <w:rPr>
          <w:rFonts w:ascii="Times New Roman" w:hAnsi="Times New Roman" w:cs="Times New Roman"/>
          <w:sz w:val="24"/>
        </w:rPr>
        <w:t>灼热丝作用</w:t>
      </w:r>
      <w:proofErr w:type="gramEnd"/>
      <w:r w:rsidRPr="004B3C3F">
        <w:rPr>
          <w:rFonts w:ascii="Times New Roman" w:hAnsi="Times New Roman" w:cs="Times New Roman"/>
          <w:sz w:val="24"/>
        </w:rPr>
        <w:t>时间为</w:t>
      </w:r>
      <w:r w:rsidRPr="004B3C3F">
        <w:rPr>
          <w:rFonts w:ascii="Times New Roman" w:hAnsi="Times New Roman" w:cs="Times New Roman"/>
          <w:sz w:val="24"/>
        </w:rPr>
        <w:t>30 s±1 s</w:t>
      </w:r>
      <w:r w:rsidRPr="004B3C3F">
        <w:rPr>
          <w:rFonts w:ascii="Times New Roman" w:hAnsi="Times New Roman" w:cs="Times New Roman"/>
          <w:sz w:val="24"/>
        </w:rPr>
        <w:t>，之后将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和仪表慢慢分开，避免仪表任何进一步受热和有任何空气流动可能对试验结果的影响。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试验过程中，仪表不应燃烧。如发生燃烧，则应在移开</w:t>
      </w:r>
      <w:proofErr w:type="gramStart"/>
      <w:r w:rsidRPr="004B3C3F">
        <w:rPr>
          <w:rFonts w:ascii="Times New Roman" w:hAnsi="Times New Roman" w:cs="Times New Roman"/>
          <w:sz w:val="24"/>
        </w:rPr>
        <w:t>灼热丝</w:t>
      </w:r>
      <w:proofErr w:type="gramEnd"/>
      <w:r w:rsidRPr="004B3C3F">
        <w:rPr>
          <w:rFonts w:ascii="Times New Roman" w:hAnsi="Times New Roman" w:cs="Times New Roman"/>
          <w:sz w:val="24"/>
        </w:rPr>
        <w:t>之后的</w:t>
      </w:r>
      <w:r w:rsidRPr="004B3C3F">
        <w:rPr>
          <w:rFonts w:ascii="Times New Roman" w:hAnsi="Times New Roman" w:cs="Times New Roman"/>
          <w:sz w:val="24"/>
        </w:rPr>
        <w:t>30 s</w:t>
      </w:r>
      <w:r w:rsidRPr="004B3C3F">
        <w:rPr>
          <w:rFonts w:ascii="Times New Roman" w:hAnsi="Times New Roman" w:cs="Times New Roman"/>
          <w:sz w:val="24"/>
        </w:rPr>
        <w:t>内熄灭，且铺底层的绢纸不应起燃。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25.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接线端子机械强度试验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高压接线端子应能承受表</w:t>
      </w:r>
      <w:r w:rsidRPr="004B3C3F">
        <w:rPr>
          <w:rFonts w:ascii="Times New Roman" w:hAnsi="Times New Roman" w:cs="Times New Roman"/>
          <w:sz w:val="24"/>
        </w:rPr>
        <w:t>11</w:t>
      </w:r>
      <w:r w:rsidRPr="004B3C3F">
        <w:rPr>
          <w:rFonts w:ascii="Times New Roman" w:hAnsi="Times New Roman" w:cs="Times New Roman"/>
          <w:sz w:val="24"/>
        </w:rPr>
        <w:t>要求的静态试验载荷</w:t>
      </w:r>
      <w:r w:rsidRPr="004B3C3F">
        <w:rPr>
          <w:rFonts w:ascii="Times New Roman" w:hAnsi="Times New Roman" w:cs="Times New Roman"/>
          <w:sz w:val="24"/>
        </w:rPr>
        <w:t xml:space="preserve">, </w:t>
      </w:r>
      <w:r w:rsidRPr="004B3C3F">
        <w:rPr>
          <w:rFonts w:ascii="Times New Roman" w:hAnsi="Times New Roman" w:cs="Times New Roman"/>
          <w:sz w:val="24"/>
        </w:rPr>
        <w:t>静载荷可从任意方向施加于任意端子。如果仪表不具有一次电流导体（母线型）</w:t>
      </w:r>
      <w:r w:rsidRPr="004B3C3F">
        <w:rPr>
          <w:rFonts w:ascii="Times New Roman" w:hAnsi="Times New Roman" w:cs="Times New Roman"/>
          <w:sz w:val="24"/>
        </w:rPr>
        <w:t xml:space="preserve">, </w:t>
      </w:r>
      <w:r w:rsidRPr="004B3C3F">
        <w:rPr>
          <w:rFonts w:ascii="Times New Roman" w:hAnsi="Times New Roman" w:cs="Times New Roman"/>
          <w:sz w:val="24"/>
        </w:rPr>
        <w:t>则只对电压端子进行试验。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试验过程中，仪表接线端子不应出现任何永久性变形，且不妨碍仪表的正常工作。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26.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交流耐受电压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试验只对具有接地端子的仪表进行。试验频率为</w:t>
      </w:r>
      <w:r w:rsidRPr="004B3C3F">
        <w:rPr>
          <w:rFonts w:ascii="Times New Roman" w:hAnsi="Times New Roman" w:cs="Times New Roman"/>
          <w:sz w:val="24"/>
        </w:rPr>
        <w:t>50Hz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进行三相高压端子对接地端子及接地底座之间耐压试验时，应把三相高压电压端子与电流端子全部并联短接，然后施加表</w:t>
      </w:r>
      <w:r w:rsidRPr="004B3C3F">
        <w:rPr>
          <w:rFonts w:ascii="Times New Roman" w:hAnsi="Times New Roman" w:cs="Times New Roman"/>
          <w:sz w:val="24"/>
        </w:rPr>
        <w:t>11</w:t>
      </w:r>
      <w:r w:rsidRPr="004B3C3F">
        <w:rPr>
          <w:rFonts w:ascii="Times New Roman" w:hAnsi="Times New Roman" w:cs="Times New Roman"/>
          <w:sz w:val="24"/>
        </w:rPr>
        <w:t>规定的试验电压。在进行通信输出端子（若有）与接地端子及接地底座（若有）之间耐压试验时，应把全部通信输出端子并联短接，然后施加表</w:t>
      </w:r>
      <w:r w:rsidRPr="004B3C3F">
        <w:rPr>
          <w:rFonts w:ascii="Times New Roman" w:hAnsi="Times New Roman" w:cs="Times New Roman"/>
          <w:sz w:val="24"/>
        </w:rPr>
        <w:t>11</w:t>
      </w:r>
      <w:r w:rsidRPr="004B3C3F">
        <w:rPr>
          <w:rFonts w:ascii="Times New Roman" w:hAnsi="Times New Roman" w:cs="Times New Roman"/>
          <w:sz w:val="24"/>
        </w:rPr>
        <w:t>规定的试验电压。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试验时除接地端子及接地底座接地外，没有施加电压的其它端子也要接地。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试验中不应出现火花放电、闪络或击穿。试验结束后，仪表应无损坏。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交流耐受电压试验后误差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-0.013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4B3C3F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27.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冲击耐受电压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仪表的冲击电压试验使用</w:t>
      </w:r>
      <w:r w:rsidRPr="004B3C3F">
        <w:rPr>
          <w:rFonts w:ascii="Times New Roman" w:hAnsi="Times New Roman" w:cs="Times New Roman"/>
          <w:sz w:val="24"/>
        </w:rPr>
        <w:t>GB/T 16927.1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2011</w:t>
      </w:r>
      <w:r w:rsidRPr="004B3C3F">
        <w:rPr>
          <w:rFonts w:ascii="Times New Roman" w:hAnsi="Times New Roman" w:cs="Times New Roman"/>
          <w:sz w:val="24"/>
        </w:rPr>
        <w:t>的</w:t>
      </w:r>
      <w:r w:rsidRPr="004B3C3F">
        <w:rPr>
          <w:rFonts w:ascii="Times New Roman" w:hAnsi="Times New Roman" w:cs="Times New Roman"/>
          <w:sz w:val="24"/>
        </w:rPr>
        <w:t>7.2</w:t>
      </w:r>
      <w:r w:rsidRPr="004B3C3F">
        <w:rPr>
          <w:rFonts w:ascii="Times New Roman" w:hAnsi="Times New Roman" w:cs="Times New Roman"/>
          <w:sz w:val="24"/>
        </w:rPr>
        <w:t>和</w:t>
      </w:r>
      <w:r w:rsidRPr="004B3C3F">
        <w:rPr>
          <w:rFonts w:ascii="Times New Roman" w:hAnsi="Times New Roman" w:cs="Times New Roman"/>
          <w:sz w:val="24"/>
        </w:rPr>
        <w:t>8.2</w:t>
      </w:r>
      <w:r w:rsidRPr="004B3C3F">
        <w:rPr>
          <w:rFonts w:ascii="Times New Roman" w:hAnsi="Times New Roman" w:cs="Times New Roman"/>
          <w:sz w:val="24"/>
        </w:rPr>
        <w:t>规定的标准电压波形，其中标准雷电冲击电压是波前时间</w:t>
      </w:r>
      <w:r w:rsidRPr="004B3C3F">
        <w:rPr>
          <w:rFonts w:ascii="Times New Roman" w:hAnsi="Times New Roman" w:cs="Times New Roman"/>
          <w:sz w:val="24"/>
        </w:rPr>
        <w:t>T1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1.2μs</w:t>
      </w:r>
      <w:r w:rsidRPr="004B3C3F">
        <w:rPr>
          <w:rFonts w:ascii="Times New Roman" w:hAnsi="Times New Roman" w:cs="Times New Roman"/>
          <w:sz w:val="24"/>
        </w:rPr>
        <w:t>，半波峰值时间</w:t>
      </w:r>
      <w:r w:rsidRPr="004B3C3F">
        <w:rPr>
          <w:rFonts w:ascii="Times New Roman" w:hAnsi="Times New Roman" w:cs="Times New Roman"/>
          <w:sz w:val="24"/>
        </w:rPr>
        <w:t>T2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50μs</w:t>
      </w:r>
      <w:r w:rsidRPr="004B3C3F">
        <w:rPr>
          <w:rFonts w:ascii="Times New Roman" w:hAnsi="Times New Roman" w:cs="Times New Roman"/>
          <w:sz w:val="24"/>
        </w:rPr>
        <w:t>的</w:t>
      </w:r>
      <w:proofErr w:type="gramStart"/>
      <w:r w:rsidRPr="004B3C3F">
        <w:rPr>
          <w:rFonts w:ascii="Times New Roman" w:hAnsi="Times New Roman" w:cs="Times New Roman"/>
          <w:sz w:val="24"/>
        </w:rPr>
        <w:t>双指数波</w:t>
      </w:r>
      <w:proofErr w:type="gramEnd"/>
      <w:r w:rsidRPr="004B3C3F">
        <w:rPr>
          <w:rFonts w:ascii="Times New Roman" w:hAnsi="Times New Roman" w:cs="Times New Roman"/>
          <w:sz w:val="24"/>
        </w:rPr>
        <w:t>；标准雷电冲击截波是标准雷电冲击</w:t>
      </w:r>
      <w:proofErr w:type="gramStart"/>
      <w:r w:rsidRPr="004B3C3F">
        <w:rPr>
          <w:rFonts w:ascii="Times New Roman" w:hAnsi="Times New Roman" w:cs="Times New Roman"/>
          <w:sz w:val="24"/>
        </w:rPr>
        <w:t>波经过</w:t>
      </w:r>
      <w:proofErr w:type="gramEnd"/>
      <w:r w:rsidRPr="004B3C3F">
        <w:rPr>
          <w:rFonts w:ascii="Times New Roman" w:hAnsi="Times New Roman" w:cs="Times New Roman"/>
          <w:sz w:val="24"/>
        </w:rPr>
        <w:t>2μs</w:t>
      </w:r>
      <w:r w:rsidRPr="004B3C3F">
        <w:rPr>
          <w:rFonts w:ascii="Times New Roman" w:hAnsi="Times New Roman" w:cs="Times New Roman"/>
          <w:sz w:val="24"/>
        </w:rPr>
        <w:t>～</w:t>
      </w:r>
      <w:r w:rsidRPr="004B3C3F">
        <w:rPr>
          <w:rFonts w:ascii="Times New Roman" w:hAnsi="Times New Roman" w:cs="Times New Roman"/>
          <w:sz w:val="24"/>
        </w:rPr>
        <w:t>5μs</w:t>
      </w:r>
      <w:r w:rsidRPr="004B3C3F">
        <w:rPr>
          <w:rFonts w:ascii="Times New Roman" w:hAnsi="Times New Roman" w:cs="Times New Roman"/>
          <w:sz w:val="24"/>
        </w:rPr>
        <w:t>被外部间隙截断产生的电压波；标准操作冲击电压是波前时间</w:t>
      </w:r>
      <w:r w:rsidRPr="004B3C3F">
        <w:rPr>
          <w:rFonts w:ascii="Times New Roman" w:hAnsi="Times New Roman" w:cs="Times New Roman"/>
          <w:sz w:val="24"/>
        </w:rPr>
        <w:t>TP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250μs</w:t>
      </w:r>
      <w:r w:rsidRPr="004B3C3F">
        <w:rPr>
          <w:rFonts w:ascii="Times New Roman" w:hAnsi="Times New Roman" w:cs="Times New Roman"/>
          <w:sz w:val="24"/>
        </w:rPr>
        <w:t>，半峰值时间</w:t>
      </w:r>
      <w:r w:rsidRPr="004B3C3F">
        <w:rPr>
          <w:rFonts w:ascii="Times New Roman" w:hAnsi="Times New Roman" w:cs="Times New Roman"/>
          <w:sz w:val="24"/>
        </w:rPr>
        <w:t>T2</w:t>
      </w:r>
      <w:r w:rsidRPr="004B3C3F">
        <w:rPr>
          <w:rFonts w:ascii="Times New Roman" w:hAnsi="Times New Roman" w:cs="Times New Roman"/>
          <w:sz w:val="24"/>
        </w:rPr>
        <w:t>为</w:t>
      </w:r>
      <w:r w:rsidRPr="004B3C3F">
        <w:rPr>
          <w:rFonts w:ascii="Times New Roman" w:hAnsi="Times New Roman" w:cs="Times New Roman"/>
          <w:sz w:val="24"/>
        </w:rPr>
        <w:t>2500μs</w:t>
      </w:r>
      <w:r w:rsidRPr="004B3C3F">
        <w:rPr>
          <w:rFonts w:ascii="Times New Roman" w:hAnsi="Times New Roman" w:cs="Times New Roman"/>
          <w:sz w:val="24"/>
        </w:rPr>
        <w:t>的</w:t>
      </w:r>
      <w:proofErr w:type="gramStart"/>
      <w:r w:rsidRPr="004B3C3F">
        <w:rPr>
          <w:rFonts w:ascii="Times New Roman" w:hAnsi="Times New Roman" w:cs="Times New Roman"/>
          <w:sz w:val="24"/>
        </w:rPr>
        <w:t>双指数波</w:t>
      </w:r>
      <w:proofErr w:type="gramEnd"/>
      <w:r w:rsidRPr="004B3C3F">
        <w:rPr>
          <w:rFonts w:ascii="Times New Roman" w:hAnsi="Times New Roman" w:cs="Times New Roman"/>
          <w:sz w:val="24"/>
        </w:rPr>
        <w:t>。实际试验波形与标准波形的偏差应符合</w:t>
      </w:r>
      <w:r w:rsidRPr="004B3C3F">
        <w:rPr>
          <w:rFonts w:ascii="Times New Roman" w:hAnsi="Times New Roman" w:cs="Times New Roman"/>
          <w:sz w:val="24"/>
        </w:rPr>
        <w:t>GB/T 16927.1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2011</w:t>
      </w:r>
      <w:r w:rsidRPr="004B3C3F">
        <w:rPr>
          <w:rFonts w:ascii="Times New Roman" w:hAnsi="Times New Roman" w:cs="Times New Roman"/>
          <w:sz w:val="24"/>
        </w:rPr>
        <w:t>的</w:t>
      </w:r>
      <w:r w:rsidRPr="004B3C3F">
        <w:rPr>
          <w:rFonts w:ascii="Times New Roman" w:hAnsi="Times New Roman" w:cs="Times New Roman"/>
          <w:sz w:val="24"/>
        </w:rPr>
        <w:t>7.1.5</w:t>
      </w:r>
      <w:r w:rsidRPr="004B3C3F">
        <w:rPr>
          <w:rFonts w:ascii="Times New Roman" w:hAnsi="Times New Roman" w:cs="Times New Roman"/>
          <w:sz w:val="24"/>
        </w:rPr>
        <w:t>和</w:t>
      </w:r>
      <w:r w:rsidRPr="004B3C3F">
        <w:rPr>
          <w:rFonts w:ascii="Times New Roman" w:hAnsi="Times New Roman" w:cs="Times New Roman"/>
          <w:sz w:val="24"/>
        </w:rPr>
        <w:t>8.1.4</w:t>
      </w:r>
      <w:r w:rsidRPr="004B3C3F">
        <w:rPr>
          <w:rFonts w:ascii="Times New Roman" w:hAnsi="Times New Roman" w:cs="Times New Roman"/>
          <w:sz w:val="24"/>
        </w:rPr>
        <w:t>的要求。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试验时应使用符合</w:t>
      </w:r>
      <w:r w:rsidRPr="004B3C3F">
        <w:rPr>
          <w:rFonts w:ascii="Times New Roman" w:hAnsi="Times New Roman" w:cs="Times New Roman"/>
          <w:sz w:val="24"/>
        </w:rPr>
        <w:t>GB/T16927.2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2013</w:t>
      </w:r>
      <w:r w:rsidRPr="004B3C3F">
        <w:rPr>
          <w:rFonts w:ascii="Times New Roman" w:hAnsi="Times New Roman" w:cs="Times New Roman"/>
          <w:sz w:val="24"/>
        </w:rPr>
        <w:t>第</w:t>
      </w:r>
      <w:r w:rsidRPr="004B3C3F">
        <w:rPr>
          <w:rFonts w:ascii="Times New Roman" w:hAnsi="Times New Roman" w:cs="Times New Roman"/>
          <w:sz w:val="24"/>
        </w:rPr>
        <w:t>9</w:t>
      </w:r>
      <w:r w:rsidRPr="004B3C3F">
        <w:rPr>
          <w:rFonts w:ascii="Times New Roman" w:hAnsi="Times New Roman" w:cs="Times New Roman"/>
          <w:sz w:val="24"/>
        </w:rPr>
        <w:t>章认可的测量装置来测量试验电压峰值和冲击电压波形。为了得到合格的试验波形，先要在低于</w:t>
      </w:r>
      <w:r w:rsidRPr="004B3C3F">
        <w:rPr>
          <w:rFonts w:ascii="Times New Roman" w:hAnsi="Times New Roman" w:cs="Times New Roman"/>
          <w:sz w:val="24"/>
        </w:rPr>
        <w:t>50%</w:t>
      </w:r>
      <w:r w:rsidRPr="004B3C3F">
        <w:rPr>
          <w:rFonts w:ascii="Times New Roman" w:hAnsi="Times New Roman" w:cs="Times New Roman"/>
          <w:sz w:val="24"/>
        </w:rPr>
        <w:t>耐受电压的</w:t>
      </w:r>
      <w:r w:rsidRPr="004B3C3F">
        <w:rPr>
          <w:rFonts w:ascii="Times New Roman" w:hAnsi="Times New Roman" w:cs="Times New Roman"/>
          <w:sz w:val="24"/>
        </w:rPr>
        <w:lastRenderedPageBreak/>
        <w:t>试验电压下调校冲击电压发生器</w:t>
      </w:r>
      <w:proofErr w:type="gramStart"/>
      <w:r w:rsidRPr="004B3C3F">
        <w:rPr>
          <w:rFonts w:ascii="Times New Roman" w:hAnsi="Times New Roman" w:cs="Times New Roman"/>
          <w:sz w:val="24"/>
        </w:rPr>
        <w:t>的波头和</w:t>
      </w:r>
      <w:proofErr w:type="gramEnd"/>
      <w:r w:rsidRPr="004B3C3F">
        <w:rPr>
          <w:rFonts w:ascii="Times New Roman" w:hAnsi="Times New Roman" w:cs="Times New Roman"/>
          <w:sz w:val="24"/>
        </w:rPr>
        <w:t>波尾电阻，然后在耐受电压的</w:t>
      </w:r>
      <w:r w:rsidRPr="004B3C3F">
        <w:rPr>
          <w:rFonts w:ascii="Times New Roman" w:hAnsi="Times New Roman" w:cs="Times New Roman"/>
          <w:sz w:val="24"/>
        </w:rPr>
        <w:t>50%</w:t>
      </w:r>
      <w:r w:rsidRPr="004B3C3F">
        <w:rPr>
          <w:rFonts w:ascii="Times New Roman" w:hAnsi="Times New Roman" w:cs="Times New Roman"/>
          <w:sz w:val="24"/>
        </w:rPr>
        <w:t>～</w:t>
      </w:r>
      <w:r w:rsidRPr="004B3C3F">
        <w:rPr>
          <w:rFonts w:ascii="Times New Roman" w:hAnsi="Times New Roman" w:cs="Times New Roman"/>
          <w:sz w:val="24"/>
        </w:rPr>
        <w:t>75%</w:t>
      </w:r>
      <w:r w:rsidRPr="004B3C3F">
        <w:rPr>
          <w:rFonts w:ascii="Times New Roman" w:hAnsi="Times New Roman" w:cs="Times New Roman"/>
          <w:sz w:val="24"/>
        </w:rPr>
        <w:t>进行试验并记录，把它作为参考波形。冲击耐受电压下波形对参考电压下波形的变异，可以作为绝缘损坏的判断依据。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冲击耐受电压试验后误差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0.071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28.</w:t>
      </w:r>
      <w:r w:rsidRPr="004B3C3F">
        <w:rPr>
          <w:rFonts w:ascii="Times New Roman" w:hAnsi="Times New Roman" w:cs="Times New Roman"/>
        </w:rPr>
        <w:t xml:space="preserve"> </w:t>
      </w:r>
      <w:r w:rsidRPr="004B3C3F">
        <w:rPr>
          <w:rFonts w:ascii="Times New Roman" w:eastAsia="黑体" w:hAnsi="Times New Roman" w:cs="Times New Roman"/>
          <w:sz w:val="24"/>
        </w:rPr>
        <w:t>局部放电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局部放电试验使用的设备和试验方法应符合</w:t>
      </w:r>
      <w:r w:rsidRPr="004B3C3F">
        <w:rPr>
          <w:rFonts w:ascii="Times New Roman" w:hAnsi="Times New Roman" w:cs="Times New Roman"/>
          <w:sz w:val="24"/>
        </w:rPr>
        <w:t>GB/T7354</w:t>
      </w:r>
      <w:r w:rsidRPr="004B3C3F">
        <w:rPr>
          <w:rFonts w:ascii="Times New Roman" w:hAnsi="Times New Roman" w:cs="Times New Roman"/>
          <w:sz w:val="24"/>
        </w:rPr>
        <w:t>－</w:t>
      </w:r>
      <w:r w:rsidRPr="004B3C3F">
        <w:rPr>
          <w:rFonts w:ascii="Times New Roman" w:hAnsi="Times New Roman" w:cs="Times New Roman"/>
          <w:sz w:val="24"/>
        </w:rPr>
        <w:t>2003</w:t>
      </w:r>
      <w:r w:rsidRPr="004B3C3F">
        <w:rPr>
          <w:rFonts w:ascii="Times New Roman" w:hAnsi="Times New Roman" w:cs="Times New Roman"/>
          <w:sz w:val="24"/>
        </w:rPr>
        <w:t>的要求，试验采用测量视在放电量方法，</w:t>
      </w:r>
      <w:proofErr w:type="gramStart"/>
      <w:r w:rsidRPr="004B3C3F">
        <w:rPr>
          <w:rFonts w:ascii="Times New Roman" w:hAnsi="Times New Roman" w:cs="Times New Roman"/>
          <w:sz w:val="24"/>
        </w:rPr>
        <w:t>局放仪</w:t>
      </w:r>
      <w:proofErr w:type="gramEnd"/>
      <w:r w:rsidRPr="004B3C3F">
        <w:rPr>
          <w:rFonts w:ascii="Times New Roman" w:hAnsi="Times New Roman" w:cs="Times New Roman"/>
          <w:sz w:val="24"/>
        </w:rPr>
        <w:t>信号通道的带宽不小于</w:t>
      </w:r>
      <w:r w:rsidRPr="004B3C3F">
        <w:rPr>
          <w:rFonts w:ascii="Times New Roman" w:hAnsi="Times New Roman" w:cs="Times New Roman"/>
          <w:sz w:val="24"/>
        </w:rPr>
        <w:t>100kHz</w:t>
      </w:r>
      <w:r w:rsidRPr="004B3C3F">
        <w:rPr>
          <w:rFonts w:ascii="Times New Roman" w:hAnsi="Times New Roman" w:cs="Times New Roman"/>
          <w:sz w:val="24"/>
        </w:rPr>
        <w:t>，</w:t>
      </w:r>
      <w:proofErr w:type="gramStart"/>
      <w:r w:rsidRPr="004B3C3F">
        <w:rPr>
          <w:rFonts w:ascii="Times New Roman" w:hAnsi="Times New Roman" w:cs="Times New Roman"/>
          <w:sz w:val="24"/>
        </w:rPr>
        <w:t>局放仪</w:t>
      </w:r>
      <w:proofErr w:type="gramEnd"/>
      <w:r w:rsidRPr="004B3C3F">
        <w:rPr>
          <w:rFonts w:ascii="Times New Roman" w:hAnsi="Times New Roman" w:cs="Times New Roman"/>
          <w:sz w:val="24"/>
        </w:rPr>
        <w:t>的工作频率范围应能覆盖</w:t>
      </w:r>
      <w:r w:rsidRPr="004B3C3F">
        <w:rPr>
          <w:rFonts w:ascii="Times New Roman" w:hAnsi="Times New Roman" w:cs="Times New Roman"/>
          <w:sz w:val="24"/>
        </w:rPr>
        <w:t>40kHz</w:t>
      </w:r>
      <w:r w:rsidRPr="004B3C3F">
        <w:rPr>
          <w:rFonts w:ascii="Times New Roman" w:hAnsi="Times New Roman" w:cs="Times New Roman"/>
          <w:sz w:val="24"/>
        </w:rPr>
        <w:t>～</w:t>
      </w:r>
      <w:r w:rsidRPr="004B3C3F">
        <w:rPr>
          <w:rFonts w:ascii="Times New Roman" w:hAnsi="Times New Roman" w:cs="Times New Roman"/>
          <w:sz w:val="24"/>
        </w:rPr>
        <w:t>400kHz</w:t>
      </w:r>
      <w:r w:rsidRPr="004B3C3F">
        <w:rPr>
          <w:rFonts w:ascii="Times New Roman" w:hAnsi="Times New Roman" w:cs="Times New Roman"/>
          <w:sz w:val="24"/>
        </w:rPr>
        <w:t>。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试验可以在交流耐受电压试验后期的降压过程中进行，当电压降低到表</w:t>
      </w:r>
      <w:r w:rsidRPr="004B3C3F">
        <w:rPr>
          <w:rFonts w:ascii="Times New Roman" w:hAnsi="Times New Roman" w:cs="Times New Roman"/>
          <w:sz w:val="24"/>
        </w:rPr>
        <w:t>13</w:t>
      </w:r>
      <w:r w:rsidRPr="004B3C3F">
        <w:rPr>
          <w:rFonts w:ascii="Times New Roman" w:hAnsi="Times New Roman" w:cs="Times New Roman"/>
          <w:sz w:val="24"/>
        </w:rPr>
        <w:t>的局部放电测量电压时，在</w:t>
      </w:r>
      <w:r w:rsidRPr="004B3C3F">
        <w:rPr>
          <w:rFonts w:ascii="Times New Roman" w:hAnsi="Times New Roman" w:cs="Times New Roman"/>
          <w:sz w:val="24"/>
        </w:rPr>
        <w:t>30s</w:t>
      </w:r>
      <w:r w:rsidRPr="004B3C3F">
        <w:rPr>
          <w:rFonts w:ascii="Times New Roman" w:hAnsi="Times New Roman" w:cs="Times New Roman"/>
          <w:sz w:val="24"/>
        </w:rPr>
        <w:t>内</w:t>
      </w:r>
      <w:proofErr w:type="gramStart"/>
      <w:r w:rsidRPr="004B3C3F">
        <w:rPr>
          <w:rFonts w:ascii="Times New Roman" w:hAnsi="Times New Roman" w:cs="Times New Roman"/>
          <w:sz w:val="24"/>
        </w:rPr>
        <w:t>完成局放量</w:t>
      </w:r>
      <w:proofErr w:type="gramEnd"/>
      <w:r w:rsidRPr="004B3C3F">
        <w:rPr>
          <w:rFonts w:ascii="Times New Roman" w:hAnsi="Times New Roman" w:cs="Times New Roman"/>
          <w:sz w:val="24"/>
        </w:rPr>
        <w:t>测量，然后试验电压回零。也可以在交流耐受电压试验结束后，重新回升电压到耐受电压值的</w:t>
      </w:r>
      <w:r w:rsidRPr="004B3C3F">
        <w:rPr>
          <w:rFonts w:ascii="Times New Roman" w:hAnsi="Times New Roman" w:cs="Times New Roman"/>
          <w:sz w:val="24"/>
        </w:rPr>
        <w:t>80%</w:t>
      </w:r>
      <w:r w:rsidRPr="004B3C3F">
        <w:rPr>
          <w:rFonts w:ascii="Times New Roman" w:hAnsi="Times New Roman" w:cs="Times New Roman"/>
          <w:sz w:val="24"/>
        </w:rPr>
        <w:t>，保持时间不小于</w:t>
      </w:r>
      <w:r w:rsidRPr="004B3C3F">
        <w:rPr>
          <w:rFonts w:ascii="Times New Roman" w:hAnsi="Times New Roman" w:cs="Times New Roman"/>
          <w:sz w:val="24"/>
        </w:rPr>
        <w:t>60s</w:t>
      </w:r>
      <w:r w:rsidRPr="004B3C3F">
        <w:rPr>
          <w:rFonts w:ascii="Times New Roman" w:hAnsi="Times New Roman" w:cs="Times New Roman"/>
          <w:sz w:val="24"/>
        </w:rPr>
        <w:t>，再不间断地</w:t>
      </w:r>
      <w:proofErr w:type="gramStart"/>
      <w:r w:rsidRPr="004B3C3F">
        <w:rPr>
          <w:rFonts w:ascii="Times New Roman" w:hAnsi="Times New Roman" w:cs="Times New Roman"/>
          <w:sz w:val="24"/>
        </w:rPr>
        <w:t>降到表</w:t>
      </w:r>
      <w:proofErr w:type="gramEnd"/>
      <w:r w:rsidRPr="004B3C3F">
        <w:rPr>
          <w:rFonts w:ascii="Times New Roman" w:hAnsi="Times New Roman" w:cs="Times New Roman"/>
          <w:sz w:val="24"/>
        </w:rPr>
        <w:t>13</w:t>
      </w:r>
      <w:r w:rsidRPr="004B3C3F">
        <w:rPr>
          <w:rFonts w:ascii="Times New Roman" w:hAnsi="Times New Roman" w:cs="Times New Roman"/>
          <w:sz w:val="24"/>
        </w:rPr>
        <w:t>的局部放电测量电压，在</w:t>
      </w:r>
      <w:r w:rsidRPr="004B3C3F">
        <w:rPr>
          <w:rFonts w:ascii="Times New Roman" w:hAnsi="Times New Roman" w:cs="Times New Roman"/>
          <w:sz w:val="24"/>
        </w:rPr>
        <w:t>30s</w:t>
      </w:r>
      <w:r w:rsidRPr="004B3C3F">
        <w:rPr>
          <w:rFonts w:ascii="Times New Roman" w:hAnsi="Times New Roman" w:cs="Times New Roman"/>
          <w:sz w:val="24"/>
        </w:rPr>
        <w:t>内</w:t>
      </w:r>
      <w:proofErr w:type="gramStart"/>
      <w:r w:rsidRPr="004B3C3F">
        <w:rPr>
          <w:rFonts w:ascii="Times New Roman" w:hAnsi="Times New Roman" w:cs="Times New Roman"/>
          <w:sz w:val="24"/>
        </w:rPr>
        <w:t>完成局放量</w:t>
      </w:r>
      <w:proofErr w:type="gramEnd"/>
      <w:r w:rsidRPr="004B3C3F">
        <w:rPr>
          <w:rFonts w:ascii="Times New Roman" w:hAnsi="Times New Roman" w:cs="Times New Roman"/>
          <w:sz w:val="24"/>
        </w:rPr>
        <w:t>测量，然后试验电压回零。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局部放电试验后误差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  <w:r w:rsidRPr="004B3C3F">
        <w:rPr>
          <w:rFonts w:ascii="Times New Roman" w:eastAsia="黑体" w:hAnsi="Times New Roman" w:cs="Times New Roman"/>
          <w:sz w:val="24"/>
        </w:rPr>
        <w:t>29.</w:t>
      </w:r>
      <w:r w:rsidRPr="004B3C3F">
        <w:rPr>
          <w:rFonts w:ascii="Times New Roman" w:eastAsia="黑体" w:hAnsi="Times New Roman" w:cs="Times New Roman"/>
          <w:sz w:val="24"/>
        </w:rPr>
        <w:t>单相接地运行试验</w:t>
      </w:r>
    </w:p>
    <w:p w:rsidR="00F75C5C" w:rsidRPr="004B3C3F" w:rsidRDefault="00F75C5C" w:rsidP="00F75C5C">
      <w:pPr>
        <w:tabs>
          <w:tab w:val="left" w:pos="540"/>
          <w:tab w:val="left" w:pos="4820"/>
        </w:tabs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本项试验适用于中性点绝缘系统使用的仪表。试验使用中性点绝缘的三相电压，仪表按正常运行要求接入后，先施加</w:t>
      </w:r>
      <w:r w:rsidRPr="004B3C3F">
        <w:rPr>
          <w:rFonts w:ascii="Times New Roman" w:hAnsi="Times New Roman" w:cs="Times New Roman"/>
          <w:sz w:val="24"/>
        </w:rPr>
        <w:t>115%</w:t>
      </w:r>
      <w:r w:rsidRPr="004B3C3F">
        <w:rPr>
          <w:rFonts w:ascii="Times New Roman" w:hAnsi="Times New Roman" w:cs="Times New Roman"/>
          <w:sz w:val="24"/>
        </w:rPr>
        <w:t>额定电压，然后把一相接地，连续运行</w:t>
      </w:r>
      <w:r w:rsidRPr="004B3C3F">
        <w:rPr>
          <w:rFonts w:ascii="Times New Roman" w:hAnsi="Times New Roman" w:cs="Times New Roman"/>
          <w:sz w:val="24"/>
        </w:rPr>
        <w:t>4h</w:t>
      </w:r>
      <w:r w:rsidRPr="004B3C3F">
        <w:rPr>
          <w:rFonts w:ascii="Times New Roman" w:hAnsi="Times New Roman" w:cs="Times New Roman"/>
          <w:sz w:val="24"/>
        </w:rPr>
        <w:t>。如果线路不使用高压开关切换，也可以交换接地与加电程序。</w:t>
      </w:r>
    </w:p>
    <w:tbl>
      <w:tblPr>
        <w:tblW w:w="8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6500"/>
      </w:tblGrid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样品编号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No.</w:t>
            </w:r>
            <w:r w:rsidRPr="004B3C3F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16212" w:rsidRPr="004B3C3F">
              <w:rPr>
                <w:rFonts w:ascii="Times New Roman" w:eastAsia="宋体" w:hAnsi="Times New Roman" w:cs="Times New Roman"/>
                <w:szCs w:val="21"/>
              </w:rPr>
              <w:t>00000031087257</w:t>
            </w:r>
          </w:p>
        </w:tc>
      </w:tr>
      <w:tr w:rsidR="00F75C5C" w:rsidRPr="004B3C3F" w:rsidTr="00F75C5C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检验结果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符合要求</w:t>
            </w:r>
          </w:p>
        </w:tc>
      </w:tr>
    </w:tbl>
    <w:p w:rsidR="00F75C5C" w:rsidRPr="004B3C3F" w:rsidRDefault="00F75C5C" w:rsidP="00F75C5C">
      <w:pPr>
        <w:tabs>
          <w:tab w:val="left" w:pos="540"/>
        </w:tabs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>单相接地运行试验后误差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373"/>
        <w:gridCol w:w="1560"/>
        <w:gridCol w:w="779"/>
        <w:gridCol w:w="922"/>
        <w:gridCol w:w="1275"/>
        <w:gridCol w:w="992"/>
      </w:tblGrid>
      <w:tr w:rsidR="00F75C5C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功率因数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电流值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误差极限（</w:t>
            </w:r>
            <w:r w:rsidRPr="004B3C3F">
              <w:rPr>
                <w:rFonts w:ascii="Times New Roman" w:hAnsi="Times New Roman" w:cs="Times New Roman"/>
              </w:rPr>
              <w:t>%</w:t>
            </w:r>
            <w:r w:rsidRPr="004B3C3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ind w:rightChars="-51" w:right="-107"/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各次误差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平均值</w:t>
            </w:r>
            <w:r w:rsidRPr="004B3C3F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5C" w:rsidRPr="004B3C3F" w:rsidRDefault="00F75C5C" w:rsidP="00F75C5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>化整</w:t>
            </w:r>
            <w:proofErr w:type="gramEnd"/>
            <w:r w:rsidRPr="004B3C3F">
              <w:rPr>
                <w:rFonts w:ascii="Times New Roman" w:hAnsi="Times New Roman" w:cs="Times New Roman"/>
              </w:rPr>
              <w:t>(%)</w:t>
            </w:r>
            <w:r w:rsidRPr="004B3C3F">
              <w:rPr>
                <w:rFonts w:ascii="Times New Roman" w:hAnsi="Times New Roman" w:cs="Times New Roman"/>
                <w:bCs/>
                <w:spacing w:val="3"/>
                <w:kern w:val="0"/>
                <w:szCs w:val="21"/>
              </w:rPr>
              <w:t xml:space="preserve"> 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=1.0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±0.5%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0.05</w:t>
            </w:r>
          </w:p>
        </w:tc>
      </w:tr>
      <w:tr w:rsidR="004B3C3F" w:rsidRPr="004B3C3F" w:rsidTr="00F75C5C">
        <w:trPr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B3C3F">
              <w:rPr>
                <w:rFonts w:ascii="Times New Roman" w:hAnsi="Times New Roman" w:cs="Times New Roman"/>
                <w:sz w:val="24"/>
              </w:rPr>
              <w:t>cos</w:t>
            </w:r>
            <w:r w:rsidRPr="004B3C3F">
              <w:rPr>
                <w:rFonts w:ascii="Times New Roman" w:hAnsi="Times New Roman" w:cs="Times New Roman"/>
                <w:i/>
                <w:sz w:val="24"/>
              </w:rPr>
              <w:t>φ</w:t>
            </w:r>
            <w:r w:rsidRPr="004B3C3F">
              <w:rPr>
                <w:rFonts w:ascii="Times New Roman" w:hAnsi="Times New Roman" w:cs="Times New Roman"/>
                <w:sz w:val="24"/>
              </w:rPr>
              <w:t>=0.5L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F75C5C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</w:rPr>
              <w:t>10</w:t>
            </w:r>
            <w:r w:rsidRPr="004B3C3F">
              <w:rPr>
                <w:rFonts w:ascii="Times New Roman" w:hAnsi="Times New Roman" w:cs="Times New Roman"/>
                <w:i/>
              </w:rPr>
              <w:t>I</w:t>
            </w:r>
            <w:r w:rsidRPr="004B3C3F">
              <w:rPr>
                <w:rFonts w:ascii="Times New Roman" w:hAnsi="Times New Roman" w:cs="Times New Roman"/>
                <w:vertAlign w:val="subscript"/>
              </w:rPr>
              <w:t>tr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szCs w:val="21"/>
              </w:rPr>
              <w:t>±0.6%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-0.020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-0.002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C3F" w:rsidRPr="004B3C3F" w:rsidRDefault="004B3C3F" w:rsidP="003A5D2B">
            <w:pPr>
              <w:jc w:val="center"/>
              <w:rPr>
                <w:rFonts w:ascii="Times New Roman" w:hAnsi="Times New Roman" w:cs="Times New Roman"/>
              </w:rPr>
            </w:pPr>
            <w:r w:rsidRPr="004B3C3F"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standardContextual"/>
              </w:rPr>
              <w:t>0.00</w:t>
            </w:r>
          </w:p>
        </w:tc>
      </w:tr>
    </w:tbl>
    <w:p w:rsidR="00F75C5C" w:rsidRPr="004B3C3F" w:rsidRDefault="00F75C5C" w:rsidP="00F75C5C">
      <w:pPr>
        <w:rPr>
          <w:rFonts w:ascii="Times New Roman" w:hAnsi="Times New Roman" w:cs="Times New Roman"/>
          <w:sz w:val="24"/>
        </w:rPr>
      </w:pPr>
      <w:r w:rsidRPr="004B3C3F">
        <w:rPr>
          <w:rFonts w:ascii="Times New Roman" w:hAnsi="Times New Roman" w:cs="Times New Roman"/>
          <w:sz w:val="24"/>
        </w:rPr>
        <w:t xml:space="preserve"> </w:t>
      </w:r>
    </w:p>
    <w:p w:rsidR="00F205DB" w:rsidRPr="004B3C3F" w:rsidRDefault="00F205DB">
      <w:pPr>
        <w:spacing w:beforeLines="50" w:before="156" w:afterLines="50" w:after="156" w:line="360" w:lineRule="auto"/>
        <w:jc w:val="left"/>
        <w:rPr>
          <w:rFonts w:ascii="Times New Roman" w:hAnsi="Times New Roman" w:cs="Times New Roman"/>
          <w:sz w:val="24"/>
        </w:rPr>
      </w:pPr>
    </w:p>
    <w:sectPr w:rsidR="00F205DB" w:rsidRPr="004B3C3F" w:rsidSect="00041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F9" w:rsidRDefault="00064AF9" w:rsidP="00B80602">
      <w:r>
        <w:separator/>
      </w:r>
    </w:p>
  </w:endnote>
  <w:endnote w:type="continuationSeparator" w:id="0">
    <w:p w:rsidR="00064AF9" w:rsidRDefault="00064AF9" w:rsidP="00B8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F9" w:rsidRDefault="00064AF9" w:rsidP="00B80602">
      <w:r>
        <w:separator/>
      </w:r>
    </w:p>
  </w:footnote>
  <w:footnote w:type="continuationSeparator" w:id="0">
    <w:p w:rsidR="00064AF9" w:rsidRDefault="00064AF9" w:rsidP="00B80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951"/>
    <w:rsid w:val="000063AA"/>
    <w:rsid w:val="000070E1"/>
    <w:rsid w:val="00023AEF"/>
    <w:rsid w:val="00040951"/>
    <w:rsid w:val="000411FB"/>
    <w:rsid w:val="0004162C"/>
    <w:rsid w:val="00055746"/>
    <w:rsid w:val="00064AF9"/>
    <w:rsid w:val="000E150D"/>
    <w:rsid w:val="000F6E20"/>
    <w:rsid w:val="00132BF4"/>
    <w:rsid w:val="0013743A"/>
    <w:rsid w:val="0016504D"/>
    <w:rsid w:val="001707DF"/>
    <w:rsid w:val="00175307"/>
    <w:rsid w:val="001D0AD9"/>
    <w:rsid w:val="00213FA7"/>
    <w:rsid w:val="002301DF"/>
    <w:rsid w:val="00254957"/>
    <w:rsid w:val="00273529"/>
    <w:rsid w:val="002D5DE7"/>
    <w:rsid w:val="002E231E"/>
    <w:rsid w:val="003209A2"/>
    <w:rsid w:val="00352876"/>
    <w:rsid w:val="003652EF"/>
    <w:rsid w:val="00366F04"/>
    <w:rsid w:val="003C104B"/>
    <w:rsid w:val="00411E8A"/>
    <w:rsid w:val="00425205"/>
    <w:rsid w:val="00455710"/>
    <w:rsid w:val="004B39D9"/>
    <w:rsid w:val="004B3C3F"/>
    <w:rsid w:val="00511DA2"/>
    <w:rsid w:val="00516212"/>
    <w:rsid w:val="00560C0A"/>
    <w:rsid w:val="00592635"/>
    <w:rsid w:val="00597ADD"/>
    <w:rsid w:val="005B182C"/>
    <w:rsid w:val="005F6135"/>
    <w:rsid w:val="00706627"/>
    <w:rsid w:val="00706BB2"/>
    <w:rsid w:val="00715CC6"/>
    <w:rsid w:val="007258F2"/>
    <w:rsid w:val="007517A7"/>
    <w:rsid w:val="00767723"/>
    <w:rsid w:val="00780F3E"/>
    <w:rsid w:val="00785DC2"/>
    <w:rsid w:val="007A70BA"/>
    <w:rsid w:val="007E3041"/>
    <w:rsid w:val="008820C8"/>
    <w:rsid w:val="008C5302"/>
    <w:rsid w:val="008F47F2"/>
    <w:rsid w:val="00983B4F"/>
    <w:rsid w:val="009D4CA8"/>
    <w:rsid w:val="00A71A04"/>
    <w:rsid w:val="00A72FCC"/>
    <w:rsid w:val="00A81453"/>
    <w:rsid w:val="00AB6A46"/>
    <w:rsid w:val="00B56825"/>
    <w:rsid w:val="00B80602"/>
    <w:rsid w:val="00BE0AFA"/>
    <w:rsid w:val="00BE4640"/>
    <w:rsid w:val="00BE6F02"/>
    <w:rsid w:val="00C31ABE"/>
    <w:rsid w:val="00C74D0C"/>
    <w:rsid w:val="00CD0093"/>
    <w:rsid w:val="00CF742E"/>
    <w:rsid w:val="00D278E8"/>
    <w:rsid w:val="00D3330D"/>
    <w:rsid w:val="00D45DEB"/>
    <w:rsid w:val="00D76D23"/>
    <w:rsid w:val="00DB07FC"/>
    <w:rsid w:val="00DC527D"/>
    <w:rsid w:val="00DC5F5C"/>
    <w:rsid w:val="00E00095"/>
    <w:rsid w:val="00E62DE1"/>
    <w:rsid w:val="00E67FC3"/>
    <w:rsid w:val="00F205DB"/>
    <w:rsid w:val="00F75C5C"/>
    <w:rsid w:val="00FB2252"/>
    <w:rsid w:val="00FB72D2"/>
    <w:rsid w:val="00FE0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6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602"/>
    <w:rPr>
      <w:sz w:val="18"/>
      <w:szCs w:val="18"/>
    </w:rPr>
  </w:style>
  <w:style w:type="paragraph" w:styleId="a5">
    <w:name w:val="List Paragraph"/>
    <w:basedOn w:val="a"/>
    <w:uiPriority w:val="34"/>
    <w:qFormat/>
    <w:rsid w:val="00E0009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uiPriority w:val="99"/>
    <w:semiHidden/>
    <w:unhideWhenUsed/>
    <w:rsid w:val="00E00095"/>
    <w:rPr>
      <w:strike w:val="0"/>
      <w:dstrike w:val="0"/>
      <w:color w:val="0000FF"/>
      <w:u w:val="none"/>
      <w:effect w:val="none"/>
    </w:rPr>
  </w:style>
  <w:style w:type="paragraph" w:customStyle="1" w:styleId="a7">
    <w:name w:val="段"/>
    <w:link w:val="Char1"/>
    <w:qFormat/>
    <w:rsid w:val="00FB72D2"/>
    <w:pPr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TableParagraph">
    <w:name w:val="Table Paragraph"/>
    <w:basedOn w:val="a"/>
    <w:uiPriority w:val="1"/>
    <w:qFormat/>
    <w:rsid w:val="0016504D"/>
    <w:pPr>
      <w:autoSpaceDE w:val="0"/>
      <w:autoSpaceDN w:val="0"/>
      <w:spacing w:before="46"/>
      <w:jc w:val="center"/>
    </w:pPr>
    <w:rPr>
      <w:rFonts w:ascii="Times New Roman" w:eastAsia="Times New Roman" w:hAnsi="Times New Roman" w:cs="Times New Roman"/>
      <w:kern w:val="0"/>
      <w:sz w:val="22"/>
    </w:rPr>
  </w:style>
  <w:style w:type="table" w:styleId="a8">
    <w:name w:val="Table Grid"/>
    <w:basedOn w:val="a1"/>
    <w:uiPriority w:val="59"/>
    <w:rsid w:val="00006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560C0A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60C0A"/>
    <w:rPr>
      <w:sz w:val="18"/>
      <w:szCs w:val="18"/>
    </w:rPr>
  </w:style>
  <w:style w:type="paragraph" w:customStyle="1" w:styleId="aa">
    <w:name w:val="大纲正文样式"/>
    <w:basedOn w:val="a"/>
    <w:link w:val="Char3"/>
    <w:qFormat/>
    <w:rsid w:val="00A72FCC"/>
    <w:pPr>
      <w:tabs>
        <w:tab w:val="left" w:pos="540"/>
      </w:tabs>
      <w:spacing w:line="300" w:lineRule="auto"/>
      <w:ind w:firstLineChars="200" w:firstLine="20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3">
    <w:name w:val="大纲正文样式 Char"/>
    <w:link w:val="aa"/>
    <w:qFormat/>
    <w:rsid w:val="00A72FCC"/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段 Char"/>
    <w:link w:val="a7"/>
    <w:qFormat/>
    <w:locked/>
    <w:rsid w:val="000070E1"/>
    <w:rPr>
      <w:rFonts w:ascii="宋体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6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602"/>
    <w:rPr>
      <w:sz w:val="18"/>
      <w:szCs w:val="18"/>
    </w:rPr>
  </w:style>
  <w:style w:type="paragraph" w:styleId="a5">
    <w:name w:val="List Paragraph"/>
    <w:basedOn w:val="a"/>
    <w:uiPriority w:val="34"/>
    <w:qFormat/>
    <w:rsid w:val="00E0009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uiPriority w:val="99"/>
    <w:semiHidden/>
    <w:unhideWhenUsed/>
    <w:rsid w:val="00E00095"/>
    <w:rPr>
      <w:strike w:val="0"/>
      <w:dstrike w:val="0"/>
      <w:color w:val="0000FF"/>
      <w:u w:val="none"/>
      <w:effect w:val="none"/>
    </w:rPr>
  </w:style>
  <w:style w:type="paragraph" w:customStyle="1" w:styleId="a7">
    <w:name w:val="段"/>
    <w:link w:val="Char1"/>
    <w:qFormat/>
    <w:rsid w:val="00FB72D2"/>
    <w:pPr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TableParagraph">
    <w:name w:val="Table Paragraph"/>
    <w:basedOn w:val="a"/>
    <w:uiPriority w:val="1"/>
    <w:qFormat/>
    <w:rsid w:val="0016504D"/>
    <w:pPr>
      <w:autoSpaceDE w:val="0"/>
      <w:autoSpaceDN w:val="0"/>
      <w:spacing w:before="46"/>
      <w:jc w:val="center"/>
    </w:pPr>
    <w:rPr>
      <w:rFonts w:ascii="Times New Roman" w:eastAsia="Times New Roman" w:hAnsi="Times New Roman" w:cs="Times New Roman"/>
      <w:kern w:val="0"/>
      <w:sz w:val="22"/>
    </w:rPr>
  </w:style>
  <w:style w:type="table" w:styleId="a8">
    <w:name w:val="Table Grid"/>
    <w:basedOn w:val="a1"/>
    <w:uiPriority w:val="59"/>
    <w:rsid w:val="00006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560C0A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60C0A"/>
    <w:rPr>
      <w:sz w:val="18"/>
      <w:szCs w:val="18"/>
    </w:rPr>
  </w:style>
  <w:style w:type="paragraph" w:customStyle="1" w:styleId="aa">
    <w:name w:val="大纲正文样式"/>
    <w:basedOn w:val="a"/>
    <w:link w:val="Char3"/>
    <w:qFormat/>
    <w:rsid w:val="00A72FCC"/>
    <w:pPr>
      <w:tabs>
        <w:tab w:val="left" w:pos="540"/>
      </w:tabs>
      <w:spacing w:line="300" w:lineRule="auto"/>
      <w:ind w:firstLineChars="200" w:firstLine="20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3">
    <w:name w:val="大纲正文样式 Char"/>
    <w:link w:val="aa"/>
    <w:qFormat/>
    <w:rsid w:val="00A72FCC"/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段 Char"/>
    <w:link w:val="a7"/>
    <w:qFormat/>
    <w:locked/>
    <w:rsid w:val="000070E1"/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FC72C-3DAD-4139-A50F-556A7A3BE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32</Pages>
  <Words>5278</Words>
  <Characters>30089</Characters>
  <Application>Microsoft Office Word</Application>
  <DocSecurity>0</DocSecurity>
  <Lines>250</Lines>
  <Paragraphs>70</Paragraphs>
  <ScaleCrop>false</ScaleCrop>
  <Company/>
  <LinksUpToDate>false</LinksUpToDate>
  <CharactersWithSpaces>35297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Anonymous</cp:lastModifiedBy>
  <cp:revision>21</cp:revision>
  <dcterms:created xsi:type="dcterms:W3CDTF">2021-12-22T02:24:00Z</dcterms:created>
  <dcterms:modified xsi:type="dcterms:W3CDTF">2024-01-15T02:35:00Z</dcterms:modified>
</cp:coreProperties>
</file>